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5B" w:rsidRDefault="005B30AA" w:rsidP="00EB5199">
      <w:pPr>
        <w:jc w:val="both"/>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0</wp:posOffset>
                </wp:positionV>
                <wp:extent cx="5372100" cy="914400"/>
                <wp:effectExtent l="14605" t="14605" r="13970" b="13970"/>
                <wp:wrapSquare wrapText="bothSides"/>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914400"/>
                        </a:xfrm>
                        <a:prstGeom prst="flowChartAlternateProcess">
                          <a:avLst/>
                        </a:prstGeom>
                        <a:noFill/>
                        <a:ln w="19050" cmpd="sng">
                          <a:solidFill>
                            <a:schemeClr val="tx1">
                              <a:lumMod val="100000"/>
                              <a:lumOff val="0"/>
                            </a:schemeClr>
                          </a:solidFill>
                          <a:miter lim="800000"/>
                          <a:headEnd type="none" w="med" len="med"/>
                          <a:tailEnd type="none" w="med" len="med"/>
                        </a:ln>
                        <a:extLst>
                          <a:ext uri="{909E8E84-426E-40DD-AFC4-6F175D3DCCD1}">
                            <a14:hiddenFill xmlns:a14="http://schemas.microsoft.com/office/drawing/2010/main">
                              <a:solidFill>
                                <a:srgbClr val="FFFFFF"/>
                              </a:solidFill>
                            </a14:hiddenFill>
                          </a:ext>
                        </a:extLst>
                      </wps:spPr>
                      <wps:txbx>
                        <w:txbxContent>
                          <w:p w:rsidR="00EB5199" w:rsidRPr="001E105B" w:rsidRDefault="00EB5199" w:rsidP="001E105B">
                            <w:pPr>
                              <w:spacing w:line="480" w:lineRule="exact"/>
                              <w:rPr>
                                <w:sz w:val="32"/>
                                <w:szCs w:val="28"/>
                              </w:rPr>
                            </w:pPr>
                            <w:r w:rsidRPr="001E105B">
                              <w:rPr>
                                <w:rFonts w:hint="eastAsia"/>
                                <w:sz w:val="32"/>
                                <w:szCs w:val="28"/>
                              </w:rPr>
                              <w:t>平成</w:t>
                            </w:r>
                            <w:r w:rsidR="00A31F6E">
                              <w:rPr>
                                <w:rFonts w:hint="eastAsia"/>
                                <w:sz w:val="32"/>
                                <w:szCs w:val="28"/>
                              </w:rPr>
                              <w:t>３１</w:t>
                            </w:r>
                            <w:r w:rsidRPr="001E105B">
                              <w:rPr>
                                <w:rFonts w:hint="eastAsia"/>
                                <w:sz w:val="32"/>
                                <w:szCs w:val="28"/>
                              </w:rPr>
                              <w:t>年度　福岡県立福岡視覚特別支援学校</w:t>
                            </w:r>
                          </w:p>
                          <w:p w:rsidR="00EB5199" w:rsidRPr="001E105B" w:rsidRDefault="00EB5199" w:rsidP="001E105B">
                            <w:pPr>
                              <w:spacing w:line="480" w:lineRule="exact"/>
                              <w:rPr>
                                <w:sz w:val="36"/>
                                <w:szCs w:val="32"/>
                              </w:rPr>
                            </w:pPr>
                            <w:r w:rsidRPr="001E105B">
                              <w:rPr>
                                <w:rFonts w:hint="eastAsia"/>
                                <w:sz w:val="40"/>
                                <w:szCs w:val="32"/>
                              </w:rPr>
                              <w:t>幼</w:t>
                            </w:r>
                            <w:r w:rsidRPr="001E105B">
                              <w:rPr>
                                <w:rFonts w:hint="eastAsia"/>
                                <w:sz w:val="40"/>
                                <w:szCs w:val="32"/>
                              </w:rPr>
                              <w:t xml:space="preserve"> </w:t>
                            </w:r>
                            <w:r w:rsidRPr="001E105B">
                              <w:rPr>
                                <w:rFonts w:hint="eastAsia"/>
                                <w:sz w:val="40"/>
                                <w:szCs w:val="32"/>
                              </w:rPr>
                              <w:t>稚</w:t>
                            </w:r>
                            <w:r w:rsidRPr="001E105B">
                              <w:rPr>
                                <w:rFonts w:hint="eastAsia"/>
                                <w:sz w:val="40"/>
                                <w:szCs w:val="32"/>
                              </w:rPr>
                              <w:t xml:space="preserve"> </w:t>
                            </w:r>
                            <w:r w:rsidRPr="001E105B">
                              <w:rPr>
                                <w:rFonts w:hint="eastAsia"/>
                                <w:sz w:val="40"/>
                                <w:szCs w:val="32"/>
                              </w:rPr>
                              <w:t>部</w:t>
                            </w:r>
                            <w:r w:rsidRPr="001E105B">
                              <w:rPr>
                                <w:rFonts w:hint="eastAsia"/>
                                <w:sz w:val="40"/>
                                <w:szCs w:val="32"/>
                              </w:rPr>
                              <w:t xml:space="preserve"> </w:t>
                            </w:r>
                            <w:r w:rsidRPr="001E105B">
                              <w:rPr>
                                <w:rFonts w:hint="eastAsia"/>
                                <w:sz w:val="40"/>
                                <w:szCs w:val="32"/>
                              </w:rPr>
                              <w:t>入</w:t>
                            </w:r>
                            <w:r w:rsidRPr="001E105B">
                              <w:rPr>
                                <w:rFonts w:hint="eastAsia"/>
                                <w:sz w:val="40"/>
                                <w:szCs w:val="32"/>
                              </w:rPr>
                              <w:t xml:space="preserve"> </w:t>
                            </w:r>
                            <w:r w:rsidRPr="001E105B">
                              <w:rPr>
                                <w:rFonts w:hint="eastAsia"/>
                                <w:sz w:val="40"/>
                                <w:szCs w:val="32"/>
                              </w:rPr>
                              <w:t>学</w:t>
                            </w:r>
                            <w:r w:rsidRPr="001E105B">
                              <w:rPr>
                                <w:rFonts w:hint="eastAsia"/>
                                <w:sz w:val="40"/>
                                <w:szCs w:val="32"/>
                              </w:rPr>
                              <w:t xml:space="preserve"> </w:t>
                            </w:r>
                            <w:r w:rsidRPr="001E105B">
                              <w:rPr>
                                <w:rFonts w:hint="eastAsia"/>
                                <w:sz w:val="40"/>
                                <w:szCs w:val="32"/>
                              </w:rPr>
                              <w:t>者</w:t>
                            </w:r>
                            <w:r w:rsidRPr="001E105B">
                              <w:rPr>
                                <w:rFonts w:hint="eastAsia"/>
                                <w:sz w:val="40"/>
                                <w:szCs w:val="32"/>
                              </w:rPr>
                              <w:t xml:space="preserve"> </w:t>
                            </w:r>
                            <w:r w:rsidRPr="001E105B">
                              <w:rPr>
                                <w:rFonts w:hint="eastAsia"/>
                                <w:sz w:val="40"/>
                                <w:szCs w:val="32"/>
                              </w:rPr>
                              <w:t>募</w:t>
                            </w:r>
                            <w:r w:rsidRPr="001E105B">
                              <w:rPr>
                                <w:rFonts w:hint="eastAsia"/>
                                <w:sz w:val="40"/>
                                <w:szCs w:val="32"/>
                              </w:rPr>
                              <w:t xml:space="preserve"> </w:t>
                            </w:r>
                            <w:r w:rsidRPr="001E105B">
                              <w:rPr>
                                <w:rFonts w:hint="eastAsia"/>
                                <w:sz w:val="40"/>
                                <w:szCs w:val="32"/>
                              </w:rPr>
                              <w:t>集</w:t>
                            </w:r>
                            <w:r w:rsidRPr="001E105B">
                              <w:rPr>
                                <w:rFonts w:hint="eastAsia"/>
                                <w:sz w:val="40"/>
                                <w:szCs w:val="32"/>
                              </w:rPr>
                              <w:t xml:space="preserve"> </w:t>
                            </w:r>
                            <w:r w:rsidRPr="001E105B">
                              <w:rPr>
                                <w:rFonts w:hint="eastAsia"/>
                                <w:sz w:val="40"/>
                                <w:szCs w:val="32"/>
                              </w:rPr>
                              <w:t>要</w:t>
                            </w:r>
                            <w:r w:rsidRPr="001E105B">
                              <w:rPr>
                                <w:rFonts w:hint="eastAsia"/>
                                <w:sz w:val="40"/>
                                <w:szCs w:val="32"/>
                              </w:rPr>
                              <w:t xml:space="preserve"> </w:t>
                            </w:r>
                            <w:r w:rsidRPr="001E105B">
                              <w:rPr>
                                <w:rFonts w:hint="eastAsia"/>
                                <w:sz w:val="40"/>
                                <w:szCs w:val="32"/>
                              </w:rPr>
                              <w:t>項</w:t>
                            </w:r>
                          </w:p>
                        </w:txbxContent>
                      </wps:txbx>
                      <wps:bodyPr rot="0" vert="horz" wrap="square" lIns="45360" tIns="21600" rIns="45360" bIns="234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8pt;margin-top:0;width:42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" filled="f" strokecolor="black [3213]" strokeweight="1.5pt">
                <v:textbox inset="1.26mm,.6mm,1.26mm,.65mm">
                  <w:txbxContent>
                    <w:p w:rsidR="00EB5199" w:rsidRPr="001E105B" w:rsidRDefault="00EB5199" w:rsidP="001E105B">
                      <w:pPr>
                        <w:spacing w:line="480" w:lineRule="exact"/>
                        <w:rPr>
                          <w:sz w:val="32"/>
                          <w:szCs w:val="28"/>
                        </w:rPr>
                      </w:pPr>
                      <w:r w:rsidRPr="001E105B">
                        <w:rPr>
                          <w:rFonts w:hint="eastAsia"/>
                          <w:sz w:val="32"/>
                          <w:szCs w:val="28"/>
                        </w:rPr>
                        <w:t>平成</w:t>
                      </w:r>
                      <w:r w:rsidR="00A31F6E">
                        <w:rPr>
                          <w:rFonts w:hint="eastAsia"/>
                          <w:sz w:val="32"/>
                          <w:szCs w:val="28"/>
                        </w:rPr>
                        <w:t>３１</w:t>
                      </w:r>
                      <w:r w:rsidRPr="001E105B">
                        <w:rPr>
                          <w:rFonts w:hint="eastAsia"/>
                          <w:sz w:val="32"/>
                          <w:szCs w:val="28"/>
                        </w:rPr>
                        <w:t>年度　福岡県立福岡視覚特別支援学校</w:t>
                      </w:r>
                    </w:p>
                    <w:p w:rsidR="00EB5199" w:rsidRPr="001E105B" w:rsidRDefault="00EB5199" w:rsidP="001E105B">
                      <w:pPr>
                        <w:spacing w:line="480" w:lineRule="exact"/>
                        <w:rPr>
                          <w:sz w:val="36"/>
                          <w:szCs w:val="32"/>
                        </w:rPr>
                      </w:pPr>
                      <w:r w:rsidRPr="001E105B">
                        <w:rPr>
                          <w:rFonts w:hint="eastAsia"/>
                          <w:sz w:val="40"/>
                          <w:szCs w:val="32"/>
                        </w:rPr>
                        <w:t>幼</w:t>
                      </w:r>
                      <w:r w:rsidRPr="001E105B">
                        <w:rPr>
                          <w:rFonts w:hint="eastAsia"/>
                          <w:sz w:val="40"/>
                          <w:szCs w:val="32"/>
                        </w:rPr>
                        <w:t xml:space="preserve"> </w:t>
                      </w:r>
                      <w:r w:rsidRPr="001E105B">
                        <w:rPr>
                          <w:rFonts w:hint="eastAsia"/>
                          <w:sz w:val="40"/>
                          <w:szCs w:val="32"/>
                        </w:rPr>
                        <w:t>稚</w:t>
                      </w:r>
                      <w:r w:rsidRPr="001E105B">
                        <w:rPr>
                          <w:rFonts w:hint="eastAsia"/>
                          <w:sz w:val="40"/>
                          <w:szCs w:val="32"/>
                        </w:rPr>
                        <w:t xml:space="preserve"> </w:t>
                      </w:r>
                      <w:r w:rsidRPr="001E105B">
                        <w:rPr>
                          <w:rFonts w:hint="eastAsia"/>
                          <w:sz w:val="40"/>
                          <w:szCs w:val="32"/>
                        </w:rPr>
                        <w:t>部</w:t>
                      </w:r>
                      <w:r w:rsidRPr="001E105B">
                        <w:rPr>
                          <w:rFonts w:hint="eastAsia"/>
                          <w:sz w:val="40"/>
                          <w:szCs w:val="32"/>
                        </w:rPr>
                        <w:t xml:space="preserve"> </w:t>
                      </w:r>
                      <w:r w:rsidRPr="001E105B">
                        <w:rPr>
                          <w:rFonts w:hint="eastAsia"/>
                          <w:sz w:val="40"/>
                          <w:szCs w:val="32"/>
                        </w:rPr>
                        <w:t>入</w:t>
                      </w:r>
                      <w:r w:rsidRPr="001E105B">
                        <w:rPr>
                          <w:rFonts w:hint="eastAsia"/>
                          <w:sz w:val="40"/>
                          <w:szCs w:val="32"/>
                        </w:rPr>
                        <w:t xml:space="preserve"> </w:t>
                      </w:r>
                      <w:r w:rsidRPr="001E105B">
                        <w:rPr>
                          <w:rFonts w:hint="eastAsia"/>
                          <w:sz w:val="40"/>
                          <w:szCs w:val="32"/>
                        </w:rPr>
                        <w:t>学</w:t>
                      </w:r>
                      <w:r w:rsidRPr="001E105B">
                        <w:rPr>
                          <w:rFonts w:hint="eastAsia"/>
                          <w:sz w:val="40"/>
                          <w:szCs w:val="32"/>
                        </w:rPr>
                        <w:t xml:space="preserve"> </w:t>
                      </w:r>
                      <w:r w:rsidRPr="001E105B">
                        <w:rPr>
                          <w:rFonts w:hint="eastAsia"/>
                          <w:sz w:val="40"/>
                          <w:szCs w:val="32"/>
                        </w:rPr>
                        <w:t>者</w:t>
                      </w:r>
                      <w:r w:rsidRPr="001E105B">
                        <w:rPr>
                          <w:rFonts w:hint="eastAsia"/>
                          <w:sz w:val="40"/>
                          <w:szCs w:val="32"/>
                        </w:rPr>
                        <w:t xml:space="preserve"> </w:t>
                      </w:r>
                      <w:r w:rsidRPr="001E105B">
                        <w:rPr>
                          <w:rFonts w:hint="eastAsia"/>
                          <w:sz w:val="40"/>
                          <w:szCs w:val="32"/>
                        </w:rPr>
                        <w:t>募</w:t>
                      </w:r>
                      <w:r w:rsidRPr="001E105B">
                        <w:rPr>
                          <w:rFonts w:hint="eastAsia"/>
                          <w:sz w:val="40"/>
                          <w:szCs w:val="32"/>
                        </w:rPr>
                        <w:t xml:space="preserve"> </w:t>
                      </w:r>
                      <w:r w:rsidRPr="001E105B">
                        <w:rPr>
                          <w:rFonts w:hint="eastAsia"/>
                          <w:sz w:val="40"/>
                          <w:szCs w:val="32"/>
                        </w:rPr>
                        <w:t>集</w:t>
                      </w:r>
                      <w:r w:rsidRPr="001E105B">
                        <w:rPr>
                          <w:rFonts w:hint="eastAsia"/>
                          <w:sz w:val="40"/>
                          <w:szCs w:val="32"/>
                        </w:rPr>
                        <w:t xml:space="preserve"> </w:t>
                      </w:r>
                      <w:r w:rsidRPr="001E105B">
                        <w:rPr>
                          <w:rFonts w:hint="eastAsia"/>
                          <w:sz w:val="40"/>
                          <w:szCs w:val="32"/>
                        </w:rPr>
                        <w:t>要</w:t>
                      </w:r>
                      <w:r w:rsidRPr="001E105B">
                        <w:rPr>
                          <w:rFonts w:hint="eastAsia"/>
                          <w:sz w:val="40"/>
                          <w:szCs w:val="32"/>
                        </w:rPr>
                        <w:t xml:space="preserve"> </w:t>
                      </w:r>
                      <w:r w:rsidRPr="001E105B">
                        <w:rPr>
                          <w:rFonts w:hint="eastAsia"/>
                          <w:sz w:val="40"/>
                          <w:szCs w:val="32"/>
                        </w:rPr>
                        <w:t>項</w:t>
                      </w:r>
                    </w:p>
                  </w:txbxContent>
                </v:textbox>
                <w10:wrap type="square"/>
              </v:shape>
            </w:pict>
          </mc:Fallback>
        </mc:AlternateContent>
      </w:r>
      <w:r w:rsidR="00EB5199">
        <w:rPr>
          <w:rFonts w:hint="eastAsia"/>
        </w:rPr>
        <w:t xml:space="preserve">　　　　　　　　　　　　　　　　　　　　　　　　　　　　　　　　　　　　　　　　　　　</w:t>
      </w:r>
    </w:p>
    <w:p w:rsidR="001E105B" w:rsidRPr="00345317" w:rsidRDefault="001E105B" w:rsidP="00EB5199">
      <w:pPr>
        <w:jc w:val="both"/>
        <w:rPr>
          <w:b/>
          <w:sz w:val="24"/>
        </w:rPr>
      </w:pPr>
      <w:r w:rsidRPr="00345317">
        <w:rPr>
          <w:rFonts w:hint="eastAsia"/>
          <w:b/>
          <w:sz w:val="24"/>
        </w:rPr>
        <w:t>１　募集定員</w:t>
      </w:r>
    </w:p>
    <w:p w:rsidR="001E105B" w:rsidRDefault="001E105B" w:rsidP="00EB5199">
      <w:pPr>
        <w:jc w:val="both"/>
        <w:rPr>
          <w:sz w:val="24"/>
        </w:rPr>
      </w:pPr>
      <w:r>
        <w:rPr>
          <w:rFonts w:hint="eastAsia"/>
          <w:sz w:val="24"/>
        </w:rPr>
        <w:t xml:space="preserve">　若干名</w:t>
      </w:r>
    </w:p>
    <w:p w:rsidR="001E105B" w:rsidRDefault="001E105B" w:rsidP="00EB5199">
      <w:pPr>
        <w:jc w:val="both"/>
        <w:rPr>
          <w:sz w:val="24"/>
        </w:rPr>
      </w:pPr>
    </w:p>
    <w:p w:rsidR="001E105B" w:rsidRPr="00345317" w:rsidRDefault="001E105B" w:rsidP="00EB5199">
      <w:pPr>
        <w:jc w:val="both"/>
        <w:rPr>
          <w:b/>
          <w:sz w:val="24"/>
        </w:rPr>
      </w:pPr>
      <w:r w:rsidRPr="00345317">
        <w:rPr>
          <w:rFonts w:hint="eastAsia"/>
          <w:b/>
          <w:sz w:val="24"/>
        </w:rPr>
        <w:t>２　志願資格</w:t>
      </w:r>
    </w:p>
    <w:p w:rsidR="001E105B" w:rsidRDefault="001E105B" w:rsidP="001E105B">
      <w:pPr>
        <w:pStyle w:val="a3"/>
        <w:numPr>
          <w:ilvl w:val="0"/>
          <w:numId w:val="1"/>
        </w:numPr>
        <w:ind w:leftChars="0"/>
        <w:jc w:val="both"/>
      </w:pPr>
      <w:r>
        <w:rPr>
          <w:rFonts w:asciiTheme="minorEastAsia" w:hAnsiTheme="minorEastAsia" w:hint="eastAsia"/>
          <w:sz w:val="24"/>
        </w:rPr>
        <w:t xml:space="preserve"> 学校教育法施行令第２２条の３に示す障がいの区分及び程度に該当し、原則として保護者とともに福岡県内に在住する幼児</w:t>
      </w:r>
      <w:r w:rsidR="00EB5199">
        <w:rPr>
          <w:rFonts w:hint="eastAsia"/>
        </w:rPr>
        <w:t xml:space="preserve">　</w:t>
      </w:r>
    </w:p>
    <w:p w:rsidR="001E105B" w:rsidRDefault="005B30AA" w:rsidP="001E105B">
      <w:pPr>
        <w:jc w:val="both"/>
      </w:pPr>
      <w:r>
        <w:rPr>
          <w:rFonts w:asciiTheme="minorEastAsia" w:hAnsiTheme="minorEastAsia" w:hint="eastAsia"/>
          <w:noProof/>
          <w:sz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5372100" cy="1143000"/>
                <wp:effectExtent l="5080" t="8255" r="1397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1143000"/>
                        </a:xfrm>
                        <a:prstGeom prst="flowChartAlternateProcess">
                          <a:avLst/>
                        </a:prstGeom>
                        <a:solidFill>
                          <a:srgbClr val="FFFFFF"/>
                        </a:solidFill>
                        <a:ln w="9525">
                          <a:solidFill>
                            <a:srgbClr val="000000"/>
                          </a:solidFill>
                          <a:miter lim="800000"/>
                          <a:headEnd type="none" w="med" len="med"/>
                          <a:tailEnd type="none" w="med" len="med"/>
                        </a:ln>
                      </wps:spPr>
                      <wps:txbx>
                        <w:txbxContent>
                          <w:p w:rsidR="001E105B" w:rsidRPr="001E105B" w:rsidRDefault="001E105B">
                            <w:pPr>
                              <w:rPr>
                                <w:b/>
                              </w:rPr>
                            </w:pPr>
                            <w:r w:rsidRPr="001E105B">
                              <w:rPr>
                                <w:rFonts w:hint="eastAsia"/>
                                <w:b/>
                                <w:sz w:val="24"/>
                              </w:rPr>
                              <w:t>視覚障がいの程度（学校教育法施行令第２２条の３）</w:t>
                            </w:r>
                          </w:p>
                          <w:p w:rsidR="001E105B" w:rsidRDefault="001E105B" w:rsidP="001E105B">
                            <w:pPr>
                              <w:ind w:firstLineChars="100" w:firstLine="240"/>
                              <w:jc w:val="left"/>
                              <w:rPr>
                                <w:sz w:val="24"/>
                              </w:rPr>
                            </w:pPr>
                            <w:r w:rsidRPr="001E105B">
                              <w:rPr>
                                <w:rFonts w:hint="eastAsia"/>
                                <w:sz w:val="24"/>
                              </w:rPr>
                              <w:t>両眼の視力がおおむね０．３未満のもの又は視力以外の視機能障がいが</w:t>
                            </w:r>
                          </w:p>
                          <w:p w:rsidR="001E105B" w:rsidRDefault="001E105B" w:rsidP="001E105B">
                            <w:pPr>
                              <w:jc w:val="left"/>
                              <w:rPr>
                                <w:sz w:val="24"/>
                              </w:rPr>
                            </w:pPr>
                            <w:r w:rsidRPr="001E105B">
                              <w:rPr>
                                <w:rFonts w:hint="eastAsia"/>
                                <w:sz w:val="24"/>
                              </w:rPr>
                              <w:t>高度のもののうち、拡大鏡等の使用によっても通常の文字、図形等の視覚</w:t>
                            </w:r>
                          </w:p>
                          <w:p w:rsidR="001E105B" w:rsidRPr="001E105B" w:rsidRDefault="001E105B" w:rsidP="001E105B">
                            <w:pPr>
                              <w:jc w:val="left"/>
                              <w:rPr>
                                <w:sz w:val="24"/>
                              </w:rPr>
                            </w:pPr>
                            <w:r w:rsidRPr="001E105B">
                              <w:rPr>
                                <w:rFonts w:hint="eastAsia"/>
                                <w:sz w:val="24"/>
                              </w:rPr>
                              <w:t>による認識が不可能又は著しく困難な程度のもの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7" type="#_x0000_t176" style="position:absolute;left:0;text-align:left;margin-left:9pt;margin-top:7.8pt;width:42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">
                <v:textbox inset="5.85pt,.7pt,5.85pt,.7pt">
                  <w:txbxContent>
                    <w:p w:rsidR="001E105B" w:rsidRPr="001E105B" w:rsidRDefault="001E105B">
                      <w:pPr>
                        <w:rPr>
                          <w:b/>
                        </w:rPr>
                      </w:pPr>
                      <w:r w:rsidRPr="001E105B">
                        <w:rPr>
                          <w:rFonts w:hint="eastAsia"/>
                          <w:b/>
                          <w:sz w:val="24"/>
                        </w:rPr>
                        <w:t>視覚障がいの程度（学校教育法施行令第２２条の３）</w:t>
                      </w:r>
                    </w:p>
                    <w:p w:rsidR="001E105B" w:rsidRDefault="001E105B" w:rsidP="001E105B">
                      <w:pPr>
                        <w:ind w:firstLineChars="100" w:firstLine="240"/>
                        <w:jc w:val="left"/>
                        <w:rPr>
                          <w:sz w:val="24"/>
                        </w:rPr>
                      </w:pPr>
                      <w:r w:rsidRPr="001E105B">
                        <w:rPr>
                          <w:rFonts w:hint="eastAsia"/>
                          <w:sz w:val="24"/>
                        </w:rPr>
                        <w:t>両眼の視力がおおむね０．３未満のもの又は視力以外の視機能障がいが</w:t>
                      </w:r>
                    </w:p>
                    <w:p w:rsidR="001E105B" w:rsidRDefault="001E105B" w:rsidP="001E105B">
                      <w:pPr>
                        <w:jc w:val="left"/>
                        <w:rPr>
                          <w:sz w:val="24"/>
                        </w:rPr>
                      </w:pPr>
                      <w:r w:rsidRPr="001E105B">
                        <w:rPr>
                          <w:rFonts w:hint="eastAsia"/>
                          <w:sz w:val="24"/>
                        </w:rPr>
                        <w:t>高度のもののうち、拡大鏡等の使用によっても通常の文字、図形等の視覚</w:t>
                      </w:r>
                    </w:p>
                    <w:p w:rsidR="001E105B" w:rsidRPr="001E105B" w:rsidRDefault="001E105B" w:rsidP="001E105B">
                      <w:pPr>
                        <w:jc w:val="left"/>
                        <w:rPr>
                          <w:rFonts w:hint="eastAsia"/>
                          <w:sz w:val="24"/>
                        </w:rPr>
                      </w:pPr>
                      <w:r w:rsidRPr="001E105B">
                        <w:rPr>
                          <w:rFonts w:hint="eastAsia"/>
                          <w:sz w:val="24"/>
                        </w:rPr>
                        <w:t>による認識が不可能又は著しく困難な程度のもの</w:t>
                      </w:r>
                    </w:p>
                  </w:txbxContent>
                </v:textbox>
              </v:shape>
            </w:pict>
          </mc:Fallback>
        </mc:AlternateContent>
      </w:r>
    </w:p>
    <w:p w:rsidR="001E105B" w:rsidRDefault="001E105B" w:rsidP="001E105B">
      <w:pPr>
        <w:jc w:val="both"/>
      </w:pPr>
    </w:p>
    <w:p w:rsidR="001E105B" w:rsidRDefault="001E105B" w:rsidP="001E105B">
      <w:pPr>
        <w:jc w:val="both"/>
      </w:pPr>
    </w:p>
    <w:p w:rsidR="001E105B" w:rsidRDefault="001E105B" w:rsidP="001E105B">
      <w:pPr>
        <w:jc w:val="both"/>
      </w:pPr>
    </w:p>
    <w:p w:rsidR="001E105B" w:rsidRDefault="001E105B" w:rsidP="001E105B">
      <w:pPr>
        <w:jc w:val="both"/>
      </w:pPr>
    </w:p>
    <w:p w:rsidR="001E105B" w:rsidRDefault="001E105B" w:rsidP="001E105B">
      <w:pPr>
        <w:jc w:val="both"/>
      </w:pPr>
    </w:p>
    <w:p w:rsidR="00345317" w:rsidRDefault="00345317" w:rsidP="00345317">
      <w:pPr>
        <w:pStyle w:val="a3"/>
        <w:numPr>
          <w:ilvl w:val="0"/>
          <w:numId w:val="1"/>
        </w:numPr>
        <w:ind w:leftChars="0"/>
        <w:jc w:val="both"/>
        <w:rPr>
          <w:rFonts w:asciiTheme="minorEastAsia" w:hAnsiTheme="minorEastAsia"/>
          <w:sz w:val="24"/>
          <w:szCs w:val="24"/>
        </w:rPr>
      </w:pPr>
      <w:r>
        <w:rPr>
          <w:rFonts w:asciiTheme="minorEastAsia" w:hAnsiTheme="minorEastAsia" w:hint="eastAsia"/>
          <w:sz w:val="24"/>
          <w:szCs w:val="24"/>
        </w:rPr>
        <w:t xml:space="preserve"> 平成２</w:t>
      </w:r>
      <w:r w:rsidR="00A31F6E">
        <w:rPr>
          <w:rFonts w:asciiTheme="minorEastAsia" w:hAnsiTheme="minorEastAsia" w:hint="eastAsia"/>
          <w:sz w:val="24"/>
          <w:szCs w:val="24"/>
        </w:rPr>
        <w:t>７</w:t>
      </w:r>
      <w:r>
        <w:rPr>
          <w:rFonts w:asciiTheme="minorEastAsia" w:hAnsiTheme="minorEastAsia" w:hint="eastAsia"/>
          <w:sz w:val="24"/>
          <w:szCs w:val="24"/>
        </w:rPr>
        <w:t>年４月２日から平成２</w:t>
      </w:r>
      <w:r w:rsidR="00A31F6E">
        <w:rPr>
          <w:rFonts w:asciiTheme="minorEastAsia" w:hAnsiTheme="minorEastAsia" w:hint="eastAsia"/>
          <w:sz w:val="24"/>
          <w:szCs w:val="24"/>
        </w:rPr>
        <w:t>８</w:t>
      </w:r>
      <w:r>
        <w:rPr>
          <w:rFonts w:asciiTheme="minorEastAsia" w:hAnsiTheme="minorEastAsia" w:hint="eastAsia"/>
          <w:sz w:val="24"/>
          <w:szCs w:val="24"/>
        </w:rPr>
        <w:t>年４月１日までに生まれた幼児</w:t>
      </w:r>
    </w:p>
    <w:p w:rsidR="00345317" w:rsidRPr="0029564C" w:rsidRDefault="00345317" w:rsidP="0029564C">
      <w:pPr>
        <w:ind w:leftChars="100" w:left="210" w:firstLineChars="100" w:firstLine="240"/>
        <w:jc w:val="both"/>
        <w:rPr>
          <w:rFonts w:asciiTheme="minorEastAsia" w:hAnsiTheme="minorEastAsia"/>
          <w:sz w:val="24"/>
          <w:szCs w:val="24"/>
        </w:rPr>
      </w:pPr>
      <w:r w:rsidRPr="00345317">
        <w:rPr>
          <w:rFonts w:asciiTheme="minorEastAsia" w:hAnsiTheme="minorEastAsia" w:hint="eastAsia"/>
          <w:sz w:val="24"/>
          <w:szCs w:val="24"/>
        </w:rPr>
        <w:t>ただし、平成２</w:t>
      </w:r>
      <w:r w:rsidR="00A31F6E">
        <w:rPr>
          <w:rFonts w:asciiTheme="minorEastAsia" w:hAnsiTheme="minorEastAsia" w:hint="eastAsia"/>
          <w:sz w:val="24"/>
          <w:szCs w:val="24"/>
        </w:rPr>
        <w:t>５年４月２日から平成２７</w:t>
      </w:r>
      <w:r w:rsidRPr="00345317">
        <w:rPr>
          <w:rFonts w:asciiTheme="minorEastAsia" w:hAnsiTheme="minorEastAsia" w:hint="eastAsia"/>
          <w:sz w:val="24"/>
          <w:szCs w:val="24"/>
        </w:rPr>
        <w:t>年４月１日までに生まれた幼児で、編入学を希望される場合は、編入学の検査をこの要項に準じて行います。</w:t>
      </w:r>
    </w:p>
    <w:p w:rsidR="00345317" w:rsidRDefault="00345317" w:rsidP="00345317">
      <w:pPr>
        <w:pStyle w:val="a3"/>
        <w:numPr>
          <w:ilvl w:val="0"/>
          <w:numId w:val="1"/>
        </w:numPr>
        <w:ind w:leftChars="0"/>
        <w:jc w:val="both"/>
        <w:rPr>
          <w:rFonts w:asciiTheme="minorEastAsia" w:hAnsiTheme="minorEastAsia"/>
          <w:sz w:val="24"/>
          <w:szCs w:val="24"/>
        </w:rPr>
      </w:pPr>
      <w:r>
        <w:rPr>
          <w:rFonts w:asciiTheme="minorEastAsia" w:hAnsiTheme="minorEastAsia" w:hint="eastAsia"/>
          <w:sz w:val="24"/>
          <w:szCs w:val="24"/>
        </w:rPr>
        <w:t xml:space="preserve"> 県外からの受検</w:t>
      </w:r>
    </w:p>
    <w:p w:rsidR="00345317" w:rsidRDefault="00345317" w:rsidP="00345317">
      <w:pPr>
        <w:ind w:leftChars="100" w:left="210" w:firstLineChars="100" w:firstLine="240"/>
        <w:jc w:val="both"/>
        <w:rPr>
          <w:rFonts w:asciiTheme="minorEastAsia" w:hAnsiTheme="minorEastAsia"/>
          <w:sz w:val="24"/>
          <w:szCs w:val="24"/>
        </w:rPr>
      </w:pPr>
      <w:r w:rsidRPr="00345317">
        <w:rPr>
          <w:rFonts w:asciiTheme="minorEastAsia" w:hAnsiTheme="minorEastAsia" w:hint="eastAsia"/>
          <w:sz w:val="24"/>
          <w:szCs w:val="24"/>
        </w:rPr>
        <w:t>県外に居住している志願者は、入学願書提出時までに、現住所のある都道府県の教育委員会が作成した県外受検許可依頼書を福岡県教育委員会に提出して、その許可を受ける必要があります。また、許可を受けるには、以下のいずれかに該当する必要があります。</w:t>
      </w:r>
    </w:p>
    <w:p w:rsidR="00345317" w:rsidRDefault="00345317" w:rsidP="00345317">
      <w:pPr>
        <w:jc w:val="both"/>
        <w:rPr>
          <w:rFonts w:asciiTheme="minorEastAsia" w:hAnsiTheme="minorEastAsia"/>
          <w:sz w:val="24"/>
          <w:szCs w:val="24"/>
        </w:rPr>
      </w:pPr>
      <w:r>
        <w:rPr>
          <w:rFonts w:asciiTheme="minorEastAsia" w:hAnsiTheme="minorEastAsia" w:hint="eastAsia"/>
          <w:sz w:val="24"/>
          <w:szCs w:val="24"/>
        </w:rPr>
        <w:t xml:space="preserve">　ア　入学の日までに保護者とともに県内に転居することが確実である者</w:t>
      </w:r>
    </w:p>
    <w:p w:rsidR="00345317" w:rsidRDefault="00345317" w:rsidP="00345317">
      <w:pPr>
        <w:ind w:left="480" w:hangingChars="200" w:hanging="480"/>
        <w:jc w:val="both"/>
        <w:rPr>
          <w:rFonts w:asciiTheme="minorEastAsia" w:hAnsiTheme="minorEastAsia"/>
          <w:sz w:val="24"/>
          <w:szCs w:val="24"/>
        </w:rPr>
      </w:pPr>
      <w:r>
        <w:rPr>
          <w:rFonts w:asciiTheme="minorEastAsia" w:hAnsiTheme="minorEastAsia" w:hint="eastAsia"/>
          <w:sz w:val="24"/>
          <w:szCs w:val="24"/>
        </w:rPr>
        <w:t xml:space="preserve">　イ　県内の福祉施設等に入所している者又は入学の日までに入所することが確実である者</w:t>
      </w:r>
    </w:p>
    <w:p w:rsidR="00345317" w:rsidRDefault="00345317" w:rsidP="00345317">
      <w:pPr>
        <w:ind w:left="480" w:hangingChars="200" w:hanging="480"/>
        <w:jc w:val="both"/>
        <w:rPr>
          <w:rFonts w:asciiTheme="minorEastAsia" w:hAnsiTheme="minorEastAsia"/>
          <w:sz w:val="24"/>
          <w:szCs w:val="24"/>
        </w:rPr>
      </w:pPr>
      <w:r>
        <w:rPr>
          <w:rFonts w:asciiTheme="minorEastAsia" w:hAnsiTheme="minorEastAsia" w:hint="eastAsia"/>
          <w:sz w:val="24"/>
          <w:szCs w:val="24"/>
        </w:rPr>
        <w:t xml:space="preserve">　ウ　ア、イのほか、福岡県立特別支援学校を志願することについて、やむを得ない事情があると福岡県教育委員会が認める者</w:t>
      </w:r>
    </w:p>
    <w:p w:rsidR="00345317" w:rsidRDefault="00345317" w:rsidP="00345317">
      <w:pPr>
        <w:ind w:left="480" w:hangingChars="200" w:hanging="480"/>
        <w:jc w:val="both"/>
        <w:rPr>
          <w:rFonts w:asciiTheme="minorEastAsia" w:hAnsiTheme="minorEastAsia"/>
          <w:sz w:val="24"/>
          <w:szCs w:val="24"/>
        </w:rPr>
      </w:pPr>
    </w:p>
    <w:p w:rsidR="00345317" w:rsidRDefault="00345317" w:rsidP="00345317">
      <w:pPr>
        <w:ind w:left="482" w:hangingChars="200" w:hanging="482"/>
        <w:jc w:val="both"/>
        <w:rPr>
          <w:rFonts w:asciiTheme="minorEastAsia" w:hAnsiTheme="minorEastAsia"/>
          <w:b/>
          <w:sz w:val="24"/>
          <w:szCs w:val="24"/>
        </w:rPr>
      </w:pPr>
      <w:r w:rsidRPr="00345317">
        <w:rPr>
          <w:rFonts w:asciiTheme="minorEastAsia" w:hAnsiTheme="minorEastAsia" w:hint="eastAsia"/>
          <w:b/>
          <w:sz w:val="24"/>
          <w:szCs w:val="24"/>
        </w:rPr>
        <w:t>３　志願方法等</w:t>
      </w:r>
      <w:r w:rsidR="00EB5199" w:rsidRPr="00345317">
        <w:rPr>
          <w:rFonts w:asciiTheme="minorEastAsia" w:hAnsiTheme="minorEastAsia" w:hint="eastAsia"/>
          <w:b/>
          <w:sz w:val="24"/>
          <w:szCs w:val="24"/>
        </w:rPr>
        <w:t xml:space="preserve">　</w:t>
      </w:r>
    </w:p>
    <w:p w:rsidR="00345317" w:rsidRDefault="00345317" w:rsidP="00345317">
      <w:pPr>
        <w:pStyle w:val="a3"/>
        <w:numPr>
          <w:ilvl w:val="0"/>
          <w:numId w:val="2"/>
        </w:numPr>
        <w:ind w:leftChars="0"/>
        <w:jc w:val="both"/>
        <w:rPr>
          <w:rFonts w:asciiTheme="minorEastAsia" w:hAnsiTheme="minorEastAsia"/>
          <w:sz w:val="24"/>
          <w:szCs w:val="24"/>
        </w:rPr>
      </w:pPr>
      <w:r>
        <w:rPr>
          <w:rFonts w:asciiTheme="minorEastAsia" w:hAnsiTheme="minorEastAsia" w:hint="eastAsia"/>
          <w:sz w:val="24"/>
          <w:szCs w:val="24"/>
        </w:rPr>
        <w:t xml:space="preserve"> 提出書類</w:t>
      </w:r>
    </w:p>
    <w:p w:rsidR="0029564C" w:rsidRDefault="0029564C" w:rsidP="0029564C">
      <w:pPr>
        <w:ind w:firstLineChars="100" w:firstLine="240"/>
        <w:jc w:val="both"/>
        <w:rPr>
          <w:rFonts w:asciiTheme="minorEastAsia" w:hAnsiTheme="minorEastAsia"/>
          <w:sz w:val="24"/>
          <w:szCs w:val="24"/>
        </w:rPr>
      </w:pPr>
      <w:r>
        <w:rPr>
          <w:rFonts w:asciiTheme="minorEastAsia" w:hAnsiTheme="minorEastAsia" w:hint="eastAsia"/>
          <w:sz w:val="24"/>
          <w:szCs w:val="24"/>
        </w:rPr>
        <w:t>ア　入学願書（本校所定用紙）</w:t>
      </w:r>
    </w:p>
    <w:p w:rsidR="0029564C" w:rsidRDefault="0029564C" w:rsidP="0029564C">
      <w:pPr>
        <w:ind w:leftChars="100" w:left="450" w:hangingChars="100" w:hanging="240"/>
        <w:jc w:val="both"/>
        <w:rPr>
          <w:rFonts w:asciiTheme="minorEastAsia" w:hAnsiTheme="minorEastAsia"/>
          <w:sz w:val="24"/>
          <w:szCs w:val="24"/>
        </w:rPr>
      </w:pPr>
      <w:r>
        <w:rPr>
          <w:rFonts w:asciiTheme="minorEastAsia" w:hAnsiTheme="minorEastAsia" w:hint="eastAsia"/>
          <w:sz w:val="24"/>
          <w:szCs w:val="24"/>
        </w:rPr>
        <w:t>イ　調査書（保育園や乳児園等に在籍の場合は担当者等、それ以外の場合は保護者等が記入）</w:t>
      </w:r>
    </w:p>
    <w:p w:rsidR="0029564C" w:rsidRDefault="0029564C" w:rsidP="0029564C">
      <w:pPr>
        <w:ind w:leftChars="100" w:left="450" w:hangingChars="100" w:hanging="240"/>
        <w:jc w:val="both"/>
        <w:rPr>
          <w:rFonts w:asciiTheme="minorEastAsia" w:hAnsiTheme="minorEastAsia"/>
          <w:sz w:val="24"/>
          <w:szCs w:val="24"/>
        </w:rPr>
      </w:pPr>
      <w:r>
        <w:rPr>
          <w:rFonts w:asciiTheme="minorEastAsia" w:hAnsiTheme="minorEastAsia" w:hint="eastAsia"/>
          <w:sz w:val="24"/>
          <w:szCs w:val="24"/>
        </w:rPr>
        <w:t>ウ　眼科医の診断書（眼疾や視力等が明記されていれば、様式は自由）</w:t>
      </w:r>
    </w:p>
    <w:p w:rsidR="0029564C" w:rsidRDefault="0029564C" w:rsidP="0029564C">
      <w:pPr>
        <w:jc w:val="both"/>
        <w:rPr>
          <w:rFonts w:asciiTheme="minorEastAsia" w:hAnsiTheme="minorEastAsia"/>
          <w:sz w:val="24"/>
          <w:szCs w:val="24"/>
        </w:rPr>
      </w:pPr>
      <w:r>
        <w:rPr>
          <w:rFonts w:asciiTheme="minorEastAsia" w:hAnsiTheme="minorEastAsia" w:hint="eastAsia"/>
          <w:sz w:val="24"/>
          <w:szCs w:val="24"/>
        </w:rPr>
        <w:t xml:space="preserve">　エ　健康診断書（本校所定用紙）</w:t>
      </w:r>
    </w:p>
    <w:p w:rsidR="0029564C" w:rsidRDefault="0029564C" w:rsidP="0029564C">
      <w:pPr>
        <w:jc w:val="both"/>
        <w:rPr>
          <w:rFonts w:asciiTheme="minorEastAsia" w:hAnsiTheme="minorEastAsia"/>
          <w:sz w:val="24"/>
          <w:szCs w:val="24"/>
        </w:rPr>
      </w:pPr>
      <w:r>
        <w:rPr>
          <w:rFonts w:asciiTheme="minorEastAsia" w:hAnsiTheme="minorEastAsia" w:hint="eastAsia"/>
          <w:sz w:val="24"/>
          <w:szCs w:val="24"/>
        </w:rPr>
        <w:t xml:space="preserve">　オ　８２円切手（受</w:t>
      </w:r>
      <w:r w:rsidR="004124FA">
        <w:rPr>
          <w:rFonts w:asciiTheme="minorEastAsia" w:hAnsiTheme="minorEastAsia" w:hint="eastAsia"/>
          <w:sz w:val="24"/>
          <w:szCs w:val="24"/>
        </w:rPr>
        <w:t>検</w:t>
      </w:r>
      <w:r>
        <w:rPr>
          <w:rFonts w:asciiTheme="minorEastAsia" w:hAnsiTheme="minorEastAsia" w:hint="eastAsia"/>
          <w:sz w:val="24"/>
          <w:szCs w:val="24"/>
        </w:rPr>
        <w:t>票送付用）</w:t>
      </w:r>
      <w:r w:rsidR="00EB5199" w:rsidRPr="0029564C">
        <w:rPr>
          <w:rFonts w:asciiTheme="minorEastAsia" w:hAnsiTheme="minorEastAsia" w:hint="eastAsia"/>
          <w:sz w:val="24"/>
          <w:szCs w:val="24"/>
        </w:rPr>
        <w:t xml:space="preserve">　　</w:t>
      </w:r>
    </w:p>
    <w:p w:rsidR="0029564C" w:rsidRDefault="0029564C" w:rsidP="0029564C">
      <w:pPr>
        <w:pStyle w:val="a3"/>
        <w:numPr>
          <w:ilvl w:val="0"/>
          <w:numId w:val="2"/>
        </w:numPr>
        <w:ind w:leftChars="0"/>
        <w:jc w:val="both"/>
        <w:rPr>
          <w:rFonts w:asciiTheme="minorEastAsia" w:hAnsiTheme="minorEastAsia"/>
          <w:sz w:val="24"/>
          <w:szCs w:val="24"/>
        </w:rPr>
      </w:pPr>
      <w:r>
        <w:rPr>
          <w:rFonts w:asciiTheme="minorEastAsia" w:hAnsiTheme="minorEastAsia" w:hint="eastAsia"/>
          <w:sz w:val="24"/>
          <w:szCs w:val="24"/>
        </w:rPr>
        <w:lastRenderedPageBreak/>
        <w:t xml:space="preserve"> 出願方法、出願上の注意等</w:t>
      </w:r>
    </w:p>
    <w:p w:rsidR="0029564C" w:rsidRDefault="0029564C" w:rsidP="0029564C">
      <w:pPr>
        <w:ind w:firstLineChars="100" w:firstLine="240"/>
        <w:jc w:val="both"/>
        <w:rPr>
          <w:rFonts w:asciiTheme="minorEastAsia" w:hAnsiTheme="minorEastAsia"/>
          <w:sz w:val="24"/>
          <w:szCs w:val="24"/>
        </w:rPr>
      </w:pPr>
      <w:r>
        <w:rPr>
          <w:rFonts w:asciiTheme="minorEastAsia" w:hAnsiTheme="minorEastAsia" w:hint="eastAsia"/>
          <w:sz w:val="24"/>
          <w:szCs w:val="24"/>
        </w:rPr>
        <w:t>ア　出願に必要な所定の用紙は本校に請求してください。</w:t>
      </w:r>
    </w:p>
    <w:p w:rsidR="0029564C" w:rsidRDefault="0029564C" w:rsidP="0029564C">
      <w:pPr>
        <w:ind w:firstLineChars="100" w:firstLine="240"/>
        <w:jc w:val="both"/>
        <w:rPr>
          <w:rFonts w:asciiTheme="minorEastAsia" w:hAnsiTheme="minorEastAsia"/>
          <w:sz w:val="24"/>
          <w:szCs w:val="24"/>
        </w:rPr>
      </w:pPr>
      <w:r>
        <w:rPr>
          <w:rFonts w:asciiTheme="minorEastAsia" w:hAnsiTheme="minorEastAsia" w:hint="eastAsia"/>
          <w:sz w:val="24"/>
          <w:szCs w:val="24"/>
        </w:rPr>
        <w:t>（郵送を希望する場合は、郵送代として１２０円切手を送付してください。）</w:t>
      </w:r>
    </w:p>
    <w:p w:rsidR="0029564C" w:rsidRDefault="0029564C" w:rsidP="0029564C">
      <w:pPr>
        <w:ind w:leftChars="100" w:left="450" w:hangingChars="100" w:hanging="240"/>
        <w:jc w:val="both"/>
        <w:rPr>
          <w:rFonts w:asciiTheme="minorEastAsia" w:hAnsiTheme="minorEastAsia"/>
          <w:sz w:val="24"/>
          <w:szCs w:val="24"/>
        </w:rPr>
      </w:pPr>
      <w:r>
        <w:rPr>
          <w:rFonts w:asciiTheme="minorEastAsia" w:hAnsiTheme="minorEastAsia" w:hint="eastAsia"/>
          <w:sz w:val="24"/>
          <w:szCs w:val="24"/>
        </w:rPr>
        <w:t>イ　出願は、原則として来校して行っていただきます。</w:t>
      </w:r>
      <w:r w:rsidRPr="0029564C">
        <w:rPr>
          <w:rFonts w:asciiTheme="minorEastAsia" w:hAnsiTheme="minorEastAsia" w:hint="eastAsia"/>
          <w:sz w:val="24"/>
          <w:szCs w:val="24"/>
          <w:u w:val="wave"/>
        </w:rPr>
        <w:t>書類に不備がないことを確認</w:t>
      </w:r>
      <w:r>
        <w:rPr>
          <w:rFonts w:asciiTheme="minorEastAsia" w:hAnsiTheme="minorEastAsia" w:hint="eastAsia"/>
          <w:sz w:val="24"/>
          <w:szCs w:val="24"/>
          <w:u w:val="wave"/>
        </w:rPr>
        <w:t>の上</w:t>
      </w:r>
      <w:r w:rsidRPr="0029564C">
        <w:rPr>
          <w:rFonts w:asciiTheme="minorEastAsia" w:hAnsiTheme="minorEastAsia" w:hint="eastAsia"/>
          <w:sz w:val="24"/>
          <w:szCs w:val="24"/>
          <w:u w:val="wave"/>
        </w:rPr>
        <w:t>、願書を受け付けます。</w:t>
      </w:r>
      <w:r>
        <w:rPr>
          <w:rFonts w:asciiTheme="minorEastAsia" w:hAnsiTheme="minorEastAsia" w:hint="eastAsia"/>
          <w:sz w:val="24"/>
          <w:szCs w:val="24"/>
        </w:rPr>
        <w:t xml:space="preserve">　</w:t>
      </w:r>
      <w:r w:rsidR="00EB5199" w:rsidRPr="0029564C">
        <w:rPr>
          <w:rFonts w:asciiTheme="minorEastAsia" w:hAnsiTheme="minorEastAsia" w:hint="eastAsia"/>
          <w:sz w:val="24"/>
          <w:szCs w:val="24"/>
        </w:rPr>
        <w:t xml:space="preserve">　</w:t>
      </w:r>
    </w:p>
    <w:p w:rsidR="00957523" w:rsidRDefault="0029564C" w:rsidP="0029564C">
      <w:pPr>
        <w:ind w:leftChars="100" w:left="450" w:hangingChars="100" w:hanging="240"/>
        <w:jc w:val="both"/>
        <w:rPr>
          <w:rFonts w:asciiTheme="minorEastAsia" w:hAnsiTheme="minorEastAsia"/>
          <w:sz w:val="24"/>
          <w:szCs w:val="24"/>
        </w:rPr>
      </w:pPr>
      <w:r>
        <w:rPr>
          <w:rFonts w:asciiTheme="minorEastAsia" w:hAnsiTheme="minorEastAsia" w:hint="eastAsia"/>
          <w:sz w:val="24"/>
          <w:szCs w:val="24"/>
        </w:rPr>
        <w:t>（提出書類が揃っていない場合は、受付することができません。）</w:t>
      </w:r>
    </w:p>
    <w:p w:rsidR="00957523" w:rsidRDefault="00957523" w:rsidP="00957523">
      <w:pPr>
        <w:jc w:val="both"/>
        <w:rPr>
          <w:rFonts w:asciiTheme="minorEastAsia" w:hAnsiTheme="minorEastAsia"/>
          <w:sz w:val="24"/>
          <w:szCs w:val="24"/>
        </w:rPr>
      </w:pPr>
    </w:p>
    <w:p w:rsidR="00957523" w:rsidRDefault="00957523" w:rsidP="00957523">
      <w:pPr>
        <w:jc w:val="both"/>
        <w:rPr>
          <w:rFonts w:asciiTheme="minorEastAsia" w:hAnsiTheme="minorEastAsia"/>
          <w:b/>
          <w:sz w:val="24"/>
          <w:szCs w:val="24"/>
        </w:rPr>
      </w:pPr>
      <w:r w:rsidRPr="00957523">
        <w:rPr>
          <w:rFonts w:asciiTheme="minorEastAsia" w:hAnsiTheme="minorEastAsia" w:hint="eastAsia"/>
          <w:b/>
          <w:sz w:val="24"/>
          <w:szCs w:val="24"/>
        </w:rPr>
        <w:t>４　検査内容</w:t>
      </w:r>
    </w:p>
    <w:p w:rsidR="00957523" w:rsidRDefault="00957523" w:rsidP="00957523">
      <w:pPr>
        <w:jc w:val="both"/>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hint="eastAsia"/>
          <w:sz w:val="24"/>
          <w:szCs w:val="24"/>
        </w:rPr>
        <w:t>面接及び簡単な検査</w:t>
      </w:r>
    </w:p>
    <w:p w:rsidR="00957523" w:rsidRDefault="00957523" w:rsidP="00957523">
      <w:pPr>
        <w:jc w:val="both"/>
        <w:rPr>
          <w:rFonts w:asciiTheme="minorEastAsia" w:hAnsiTheme="minorEastAsia"/>
          <w:sz w:val="24"/>
          <w:szCs w:val="24"/>
        </w:rPr>
      </w:pPr>
    </w:p>
    <w:p w:rsidR="00957523" w:rsidRDefault="00957523" w:rsidP="00957523">
      <w:pPr>
        <w:jc w:val="both"/>
        <w:rPr>
          <w:rFonts w:asciiTheme="minorEastAsia" w:hAnsiTheme="minorEastAsia"/>
          <w:b/>
          <w:sz w:val="24"/>
          <w:szCs w:val="24"/>
        </w:rPr>
      </w:pPr>
      <w:r w:rsidRPr="00957523">
        <w:rPr>
          <w:rFonts w:asciiTheme="minorEastAsia" w:hAnsiTheme="minorEastAsia" w:hint="eastAsia"/>
          <w:b/>
          <w:sz w:val="24"/>
          <w:szCs w:val="24"/>
        </w:rPr>
        <w:t>５　募集期間</w:t>
      </w:r>
      <w:r w:rsidR="00EB5199" w:rsidRPr="00957523">
        <w:rPr>
          <w:rFonts w:asciiTheme="minorEastAsia" w:hAnsiTheme="minorEastAsia" w:hint="eastAsia"/>
          <w:b/>
          <w:sz w:val="24"/>
          <w:szCs w:val="24"/>
        </w:rPr>
        <w:t xml:space="preserve">　</w:t>
      </w:r>
    </w:p>
    <w:p w:rsidR="00957523" w:rsidRDefault="00957523" w:rsidP="00957523">
      <w:pPr>
        <w:jc w:val="both"/>
        <w:rPr>
          <w:rFonts w:asciiTheme="minorEastAsia" w:hAnsiTheme="minorEastAsia"/>
          <w:sz w:val="24"/>
          <w:szCs w:val="24"/>
        </w:rPr>
      </w:pPr>
      <w:r>
        <w:rPr>
          <w:rFonts w:asciiTheme="minorEastAsia" w:hAnsiTheme="minorEastAsia" w:hint="eastAsia"/>
          <w:b/>
          <w:sz w:val="24"/>
          <w:szCs w:val="24"/>
        </w:rPr>
        <w:t xml:space="preserve">　</w:t>
      </w:r>
      <w:r w:rsidRPr="00957523">
        <w:rPr>
          <w:rFonts w:asciiTheme="minorEastAsia" w:hAnsiTheme="minorEastAsia" w:hint="eastAsia"/>
          <w:sz w:val="24"/>
          <w:szCs w:val="24"/>
        </w:rPr>
        <w:t>平成３</w:t>
      </w:r>
      <w:r w:rsidR="00A31F6E">
        <w:rPr>
          <w:rFonts w:asciiTheme="minorEastAsia" w:hAnsiTheme="minorEastAsia" w:hint="eastAsia"/>
          <w:sz w:val="24"/>
          <w:szCs w:val="24"/>
        </w:rPr>
        <w:t>１</w:t>
      </w:r>
      <w:r w:rsidRPr="00957523">
        <w:rPr>
          <w:rFonts w:asciiTheme="minorEastAsia" w:hAnsiTheme="minorEastAsia" w:hint="eastAsia"/>
          <w:sz w:val="24"/>
          <w:szCs w:val="24"/>
        </w:rPr>
        <w:t>年１月</w:t>
      </w:r>
      <w:r w:rsidR="00A31F6E">
        <w:rPr>
          <w:rFonts w:asciiTheme="minorEastAsia" w:hAnsiTheme="minorEastAsia" w:hint="eastAsia"/>
          <w:sz w:val="24"/>
          <w:szCs w:val="24"/>
        </w:rPr>
        <w:t>２８</w:t>
      </w:r>
      <w:r w:rsidRPr="00957523">
        <w:rPr>
          <w:rFonts w:asciiTheme="minorEastAsia" w:hAnsiTheme="minorEastAsia" w:hint="eastAsia"/>
          <w:sz w:val="24"/>
          <w:szCs w:val="24"/>
        </w:rPr>
        <w:t>日(</w:t>
      </w:r>
      <w:r w:rsidR="00A31F6E">
        <w:rPr>
          <w:rFonts w:asciiTheme="minorEastAsia" w:hAnsiTheme="minorEastAsia" w:hint="eastAsia"/>
          <w:sz w:val="24"/>
          <w:szCs w:val="24"/>
        </w:rPr>
        <w:t>月</w:t>
      </w:r>
      <w:r w:rsidRPr="00957523">
        <w:rPr>
          <w:rFonts w:asciiTheme="minorEastAsia" w:hAnsiTheme="minorEastAsia" w:hint="eastAsia"/>
          <w:sz w:val="24"/>
          <w:szCs w:val="24"/>
        </w:rPr>
        <w:t>)</w:t>
      </w:r>
      <w:r>
        <w:rPr>
          <w:rFonts w:asciiTheme="minorEastAsia" w:hAnsiTheme="minorEastAsia" w:hint="eastAsia"/>
          <w:sz w:val="24"/>
          <w:szCs w:val="24"/>
        </w:rPr>
        <w:t>～</w:t>
      </w:r>
      <w:r w:rsidR="00A31F6E">
        <w:rPr>
          <w:rFonts w:asciiTheme="minorEastAsia" w:hAnsiTheme="minorEastAsia" w:hint="eastAsia"/>
          <w:sz w:val="24"/>
          <w:szCs w:val="24"/>
        </w:rPr>
        <w:t>２月４</w:t>
      </w:r>
      <w:r w:rsidRPr="00957523">
        <w:rPr>
          <w:rFonts w:asciiTheme="minorEastAsia" w:hAnsiTheme="minorEastAsia" w:hint="eastAsia"/>
          <w:sz w:val="24"/>
          <w:szCs w:val="24"/>
        </w:rPr>
        <w:t>日(</w:t>
      </w:r>
      <w:r w:rsidR="00A31F6E">
        <w:rPr>
          <w:rFonts w:asciiTheme="minorEastAsia" w:hAnsiTheme="minorEastAsia" w:hint="eastAsia"/>
          <w:sz w:val="24"/>
          <w:szCs w:val="24"/>
        </w:rPr>
        <w:t>月</w:t>
      </w:r>
      <w:r w:rsidRPr="00957523">
        <w:rPr>
          <w:rFonts w:asciiTheme="minorEastAsia" w:hAnsiTheme="minorEastAsia" w:hint="eastAsia"/>
          <w:sz w:val="24"/>
          <w:szCs w:val="24"/>
        </w:rPr>
        <w:t>)</w:t>
      </w:r>
    </w:p>
    <w:p w:rsidR="00957523" w:rsidRDefault="00957523" w:rsidP="00957523">
      <w:pPr>
        <w:jc w:val="both"/>
        <w:rPr>
          <w:rFonts w:asciiTheme="minorEastAsia" w:hAnsiTheme="minorEastAsia"/>
          <w:sz w:val="24"/>
          <w:szCs w:val="24"/>
        </w:rPr>
      </w:pPr>
      <w:r>
        <w:rPr>
          <w:rFonts w:asciiTheme="minorEastAsia" w:hAnsiTheme="minorEastAsia" w:hint="eastAsia"/>
          <w:sz w:val="24"/>
          <w:szCs w:val="24"/>
        </w:rPr>
        <w:t xml:space="preserve">　受付時間は、午前９時から午後４時（２月</w:t>
      </w:r>
      <w:r w:rsidR="00A31F6E">
        <w:rPr>
          <w:rFonts w:asciiTheme="minorEastAsia" w:hAnsiTheme="minorEastAsia" w:hint="eastAsia"/>
          <w:sz w:val="24"/>
          <w:szCs w:val="24"/>
        </w:rPr>
        <w:t>４</w:t>
      </w:r>
      <w:r>
        <w:rPr>
          <w:rFonts w:asciiTheme="minorEastAsia" w:hAnsiTheme="minorEastAsia" w:hint="eastAsia"/>
          <w:sz w:val="24"/>
          <w:szCs w:val="24"/>
        </w:rPr>
        <w:t>日は、正午）までとします。</w:t>
      </w:r>
    </w:p>
    <w:p w:rsidR="00957523" w:rsidRDefault="00957523" w:rsidP="00957523">
      <w:pPr>
        <w:jc w:val="both"/>
        <w:rPr>
          <w:rFonts w:asciiTheme="minorEastAsia" w:hAnsiTheme="minorEastAsia"/>
          <w:sz w:val="24"/>
          <w:szCs w:val="24"/>
        </w:rPr>
      </w:pPr>
    </w:p>
    <w:p w:rsidR="00957523" w:rsidRPr="00957523" w:rsidRDefault="00957523" w:rsidP="00957523">
      <w:pPr>
        <w:jc w:val="both"/>
        <w:rPr>
          <w:rFonts w:asciiTheme="minorEastAsia" w:hAnsiTheme="minorEastAsia"/>
          <w:b/>
          <w:sz w:val="24"/>
          <w:szCs w:val="24"/>
        </w:rPr>
      </w:pPr>
      <w:r w:rsidRPr="00957523">
        <w:rPr>
          <w:rFonts w:asciiTheme="minorEastAsia" w:hAnsiTheme="minorEastAsia" w:hint="eastAsia"/>
          <w:b/>
          <w:sz w:val="24"/>
          <w:szCs w:val="24"/>
        </w:rPr>
        <w:t>６　検査期日等</w:t>
      </w:r>
    </w:p>
    <w:p w:rsidR="00957523" w:rsidRDefault="00957523" w:rsidP="00957523">
      <w:pPr>
        <w:pStyle w:val="a3"/>
        <w:numPr>
          <w:ilvl w:val="0"/>
          <w:numId w:val="3"/>
        </w:numPr>
        <w:ind w:leftChars="0"/>
        <w:jc w:val="both"/>
        <w:rPr>
          <w:rFonts w:asciiTheme="minorEastAsia" w:hAnsiTheme="minorEastAsia"/>
          <w:sz w:val="24"/>
          <w:szCs w:val="24"/>
        </w:rPr>
      </w:pPr>
      <w:r>
        <w:rPr>
          <w:rFonts w:asciiTheme="minorEastAsia" w:hAnsiTheme="minorEastAsia" w:hint="eastAsia"/>
          <w:sz w:val="24"/>
          <w:szCs w:val="24"/>
        </w:rPr>
        <w:t xml:space="preserve"> 期　日　　平成３</w:t>
      </w:r>
      <w:r w:rsidR="00A31F6E">
        <w:rPr>
          <w:rFonts w:asciiTheme="minorEastAsia" w:hAnsiTheme="minorEastAsia" w:hint="eastAsia"/>
          <w:sz w:val="24"/>
          <w:szCs w:val="24"/>
        </w:rPr>
        <w:t>１</w:t>
      </w:r>
      <w:r>
        <w:rPr>
          <w:rFonts w:asciiTheme="minorEastAsia" w:hAnsiTheme="minorEastAsia" w:hint="eastAsia"/>
          <w:sz w:val="24"/>
          <w:szCs w:val="24"/>
        </w:rPr>
        <w:t>年２月１</w:t>
      </w:r>
      <w:r w:rsidR="00A31F6E">
        <w:rPr>
          <w:rFonts w:asciiTheme="minorEastAsia" w:hAnsiTheme="minorEastAsia" w:hint="eastAsia"/>
          <w:sz w:val="24"/>
          <w:szCs w:val="24"/>
        </w:rPr>
        <w:t>５</w:t>
      </w:r>
      <w:r>
        <w:rPr>
          <w:rFonts w:asciiTheme="minorEastAsia" w:hAnsiTheme="minorEastAsia" w:hint="eastAsia"/>
          <w:sz w:val="24"/>
          <w:szCs w:val="24"/>
        </w:rPr>
        <w:t>日（金）</w:t>
      </w:r>
    </w:p>
    <w:p w:rsidR="00957523" w:rsidRDefault="00957523" w:rsidP="00957523">
      <w:pPr>
        <w:pStyle w:val="a3"/>
        <w:numPr>
          <w:ilvl w:val="0"/>
          <w:numId w:val="3"/>
        </w:numPr>
        <w:ind w:leftChars="0"/>
        <w:jc w:val="both"/>
        <w:rPr>
          <w:rFonts w:asciiTheme="minorEastAsia" w:hAnsiTheme="minorEastAsia"/>
          <w:sz w:val="24"/>
          <w:szCs w:val="24"/>
        </w:rPr>
      </w:pPr>
      <w:r>
        <w:rPr>
          <w:rFonts w:asciiTheme="minorEastAsia" w:hAnsiTheme="minorEastAsia" w:hint="eastAsia"/>
          <w:sz w:val="24"/>
          <w:szCs w:val="24"/>
        </w:rPr>
        <w:t xml:space="preserve"> 時　間</w:t>
      </w:r>
      <w:r w:rsidR="00EB5199" w:rsidRPr="00957523">
        <w:rPr>
          <w:rFonts w:asciiTheme="minorEastAsia" w:hAnsiTheme="minorEastAsia" w:hint="eastAsia"/>
          <w:sz w:val="24"/>
          <w:szCs w:val="24"/>
        </w:rPr>
        <w:t xml:space="preserve">　</w:t>
      </w:r>
      <w:r>
        <w:rPr>
          <w:rFonts w:asciiTheme="minorEastAsia" w:hAnsiTheme="minorEastAsia" w:hint="eastAsia"/>
          <w:sz w:val="24"/>
          <w:szCs w:val="24"/>
        </w:rPr>
        <w:t xml:space="preserve">　１３時３０分から</w:t>
      </w:r>
    </w:p>
    <w:p w:rsidR="001B6387" w:rsidRDefault="00957523" w:rsidP="00957523">
      <w:pPr>
        <w:pStyle w:val="a3"/>
        <w:numPr>
          <w:ilvl w:val="0"/>
          <w:numId w:val="3"/>
        </w:numPr>
        <w:ind w:leftChars="0"/>
        <w:jc w:val="both"/>
        <w:rPr>
          <w:rFonts w:asciiTheme="minorEastAsia" w:hAnsiTheme="minorEastAsia"/>
          <w:sz w:val="24"/>
          <w:szCs w:val="24"/>
        </w:rPr>
      </w:pPr>
      <w:r>
        <w:rPr>
          <w:rFonts w:asciiTheme="minorEastAsia" w:hAnsiTheme="minorEastAsia" w:hint="eastAsia"/>
          <w:sz w:val="24"/>
          <w:szCs w:val="24"/>
        </w:rPr>
        <w:t xml:space="preserve"> 場　所</w:t>
      </w:r>
      <w:r w:rsidR="00EB5199" w:rsidRPr="00957523">
        <w:rPr>
          <w:rFonts w:asciiTheme="minorEastAsia" w:hAnsiTheme="minorEastAsia" w:hint="eastAsia"/>
          <w:sz w:val="24"/>
          <w:szCs w:val="24"/>
        </w:rPr>
        <w:t xml:space="preserve">　</w:t>
      </w:r>
      <w:r>
        <w:rPr>
          <w:rFonts w:asciiTheme="minorEastAsia" w:hAnsiTheme="minorEastAsia" w:hint="eastAsia"/>
          <w:sz w:val="24"/>
          <w:szCs w:val="24"/>
        </w:rPr>
        <w:t xml:space="preserve">　福岡県立福岡視覚特別支援学校</w:t>
      </w:r>
      <w:r w:rsidR="00EB5199" w:rsidRPr="00957523">
        <w:rPr>
          <w:rFonts w:asciiTheme="minorEastAsia" w:hAnsiTheme="minorEastAsia" w:hint="eastAsia"/>
          <w:sz w:val="24"/>
          <w:szCs w:val="24"/>
        </w:rPr>
        <w:t xml:space="preserve">　</w:t>
      </w:r>
    </w:p>
    <w:p w:rsidR="001B6387" w:rsidRDefault="001B6387" w:rsidP="001B6387">
      <w:pPr>
        <w:ind w:leftChars="100" w:left="451" w:hangingChars="100" w:hanging="241"/>
        <w:jc w:val="both"/>
        <w:rPr>
          <w:rFonts w:asciiTheme="minorEastAsia" w:hAnsiTheme="minorEastAsia"/>
          <w:b/>
          <w:sz w:val="24"/>
          <w:szCs w:val="24"/>
        </w:rPr>
      </w:pPr>
      <w:r w:rsidRPr="001B6387">
        <w:rPr>
          <w:rFonts w:asciiTheme="minorEastAsia" w:hAnsiTheme="minorEastAsia" w:hint="eastAsia"/>
          <w:b/>
          <w:sz w:val="24"/>
          <w:szCs w:val="24"/>
        </w:rPr>
        <w:t>※　当日、不慮の事故等のやむを得ない理由により受検できなかった場合は、後日追検査を受けることができます。</w:t>
      </w:r>
      <w:r w:rsidR="00EB5199" w:rsidRPr="001B6387">
        <w:rPr>
          <w:rFonts w:asciiTheme="minorEastAsia" w:hAnsiTheme="minorEastAsia" w:hint="eastAsia"/>
          <w:b/>
          <w:sz w:val="24"/>
          <w:szCs w:val="24"/>
        </w:rPr>
        <w:t xml:space="preserve">　　　　　</w:t>
      </w:r>
    </w:p>
    <w:p w:rsidR="001B6387" w:rsidRDefault="001B6387" w:rsidP="001B6387">
      <w:pPr>
        <w:ind w:leftChars="100" w:left="451" w:hangingChars="100" w:hanging="241"/>
        <w:jc w:val="both"/>
        <w:rPr>
          <w:rFonts w:asciiTheme="minorEastAsia" w:hAnsiTheme="minorEastAsia"/>
          <w:b/>
          <w:sz w:val="24"/>
          <w:szCs w:val="24"/>
        </w:rPr>
      </w:pPr>
    </w:p>
    <w:p w:rsidR="001B6387" w:rsidRDefault="001B6387" w:rsidP="001B6387">
      <w:pPr>
        <w:jc w:val="left"/>
        <w:rPr>
          <w:rFonts w:asciiTheme="minorEastAsia" w:hAnsiTheme="minorEastAsia"/>
          <w:b/>
          <w:sz w:val="24"/>
          <w:szCs w:val="24"/>
        </w:rPr>
      </w:pPr>
      <w:r>
        <w:rPr>
          <w:rFonts w:asciiTheme="minorEastAsia" w:hAnsiTheme="minorEastAsia" w:hint="eastAsia"/>
          <w:b/>
          <w:sz w:val="24"/>
          <w:szCs w:val="24"/>
        </w:rPr>
        <w:t>７　合格発表</w:t>
      </w:r>
    </w:p>
    <w:p w:rsidR="001B6387" w:rsidRDefault="001B6387" w:rsidP="001B6387">
      <w:pPr>
        <w:jc w:val="left"/>
        <w:rPr>
          <w:rFonts w:asciiTheme="minorEastAsia" w:hAnsiTheme="minorEastAsia"/>
          <w:sz w:val="24"/>
          <w:szCs w:val="24"/>
        </w:rPr>
      </w:pPr>
      <w:r w:rsidRPr="001B6387">
        <w:rPr>
          <w:rFonts w:asciiTheme="minorEastAsia" w:hAnsiTheme="minorEastAsia" w:hint="eastAsia"/>
          <w:sz w:val="24"/>
          <w:szCs w:val="24"/>
        </w:rPr>
        <w:t>(1</w:t>
      </w:r>
      <w:r>
        <w:rPr>
          <w:rFonts w:asciiTheme="minorEastAsia" w:hAnsiTheme="minorEastAsia" w:hint="eastAsia"/>
          <w:sz w:val="24"/>
          <w:szCs w:val="24"/>
        </w:rPr>
        <w:t xml:space="preserve">) </w:t>
      </w:r>
      <w:r w:rsidRPr="001B6387">
        <w:rPr>
          <w:rFonts w:asciiTheme="minorEastAsia" w:hAnsiTheme="minorEastAsia" w:hint="eastAsia"/>
          <w:sz w:val="24"/>
          <w:szCs w:val="24"/>
        </w:rPr>
        <w:t>日</w:t>
      </w:r>
      <w:r>
        <w:rPr>
          <w:rFonts w:asciiTheme="minorEastAsia" w:hAnsiTheme="minorEastAsia" w:hint="eastAsia"/>
          <w:sz w:val="24"/>
          <w:szCs w:val="24"/>
        </w:rPr>
        <w:t xml:space="preserve">　</w:t>
      </w:r>
      <w:r w:rsidRPr="001B6387">
        <w:rPr>
          <w:rFonts w:asciiTheme="minorEastAsia" w:hAnsiTheme="minorEastAsia" w:hint="eastAsia"/>
          <w:sz w:val="24"/>
          <w:szCs w:val="24"/>
        </w:rPr>
        <w:t>時</w:t>
      </w:r>
      <w:r>
        <w:rPr>
          <w:rFonts w:asciiTheme="minorEastAsia" w:hAnsiTheme="minorEastAsia" w:hint="eastAsia"/>
          <w:sz w:val="24"/>
          <w:szCs w:val="24"/>
        </w:rPr>
        <w:t xml:space="preserve">　　平成３</w:t>
      </w:r>
      <w:r w:rsidR="00A31F6E">
        <w:rPr>
          <w:rFonts w:asciiTheme="minorEastAsia" w:hAnsiTheme="minorEastAsia" w:hint="eastAsia"/>
          <w:sz w:val="24"/>
          <w:szCs w:val="24"/>
        </w:rPr>
        <w:t>１</w:t>
      </w:r>
      <w:r>
        <w:rPr>
          <w:rFonts w:asciiTheme="minorEastAsia" w:hAnsiTheme="minorEastAsia" w:hint="eastAsia"/>
          <w:sz w:val="24"/>
          <w:szCs w:val="24"/>
        </w:rPr>
        <w:t>年３月</w:t>
      </w:r>
      <w:r w:rsidR="00A31F6E">
        <w:rPr>
          <w:rFonts w:asciiTheme="minorEastAsia" w:hAnsiTheme="minorEastAsia" w:hint="eastAsia"/>
          <w:sz w:val="24"/>
          <w:szCs w:val="24"/>
        </w:rPr>
        <w:t>４</w:t>
      </w:r>
      <w:bookmarkStart w:id="0" w:name="_GoBack"/>
      <w:bookmarkEnd w:id="0"/>
      <w:r>
        <w:rPr>
          <w:rFonts w:asciiTheme="minorEastAsia" w:hAnsiTheme="minorEastAsia" w:hint="eastAsia"/>
          <w:sz w:val="24"/>
          <w:szCs w:val="24"/>
        </w:rPr>
        <w:t>日（月）　９時</w:t>
      </w:r>
    </w:p>
    <w:p w:rsidR="001B6387" w:rsidRDefault="001B6387" w:rsidP="001B6387">
      <w:pPr>
        <w:jc w:val="left"/>
        <w:rPr>
          <w:rFonts w:asciiTheme="minorEastAsia" w:hAnsiTheme="minorEastAsia"/>
          <w:sz w:val="24"/>
          <w:szCs w:val="24"/>
        </w:rPr>
      </w:pPr>
      <w:r>
        <w:rPr>
          <w:rFonts w:asciiTheme="minorEastAsia" w:hAnsiTheme="minorEastAsia" w:hint="eastAsia"/>
          <w:sz w:val="24"/>
          <w:szCs w:val="24"/>
        </w:rPr>
        <w:t>(2) 場　所</w:t>
      </w:r>
      <w:r w:rsidR="00EB5199" w:rsidRPr="001B6387">
        <w:rPr>
          <w:rFonts w:asciiTheme="minorEastAsia" w:hAnsiTheme="minorEastAsia" w:hint="eastAsia"/>
          <w:b/>
          <w:sz w:val="24"/>
          <w:szCs w:val="24"/>
        </w:rPr>
        <w:t xml:space="preserve">　　</w:t>
      </w:r>
      <w:r w:rsidRPr="001B6387">
        <w:rPr>
          <w:rFonts w:asciiTheme="minorEastAsia" w:hAnsiTheme="minorEastAsia" w:hint="eastAsia"/>
          <w:sz w:val="24"/>
          <w:szCs w:val="24"/>
        </w:rPr>
        <w:t>福岡県立福岡視覚特別支援学校玄関</w:t>
      </w:r>
    </w:p>
    <w:p w:rsidR="001B6387" w:rsidRDefault="001B6387" w:rsidP="001B6387">
      <w:pPr>
        <w:jc w:val="left"/>
        <w:rPr>
          <w:rFonts w:asciiTheme="minorEastAsia" w:hAnsiTheme="minorEastAsia"/>
          <w:sz w:val="24"/>
          <w:szCs w:val="24"/>
        </w:rPr>
      </w:pPr>
    </w:p>
    <w:p w:rsidR="001B6387" w:rsidRDefault="001B6387" w:rsidP="001B6387">
      <w:pPr>
        <w:jc w:val="left"/>
        <w:rPr>
          <w:rFonts w:asciiTheme="minorEastAsia" w:hAnsiTheme="minorEastAsia"/>
          <w:b/>
          <w:sz w:val="24"/>
          <w:szCs w:val="24"/>
        </w:rPr>
      </w:pPr>
      <w:r w:rsidRPr="001B6387">
        <w:rPr>
          <w:rFonts w:asciiTheme="minorEastAsia" w:hAnsiTheme="minorEastAsia" w:hint="eastAsia"/>
          <w:b/>
          <w:sz w:val="24"/>
          <w:szCs w:val="24"/>
        </w:rPr>
        <w:t>８　問い合わせ先</w:t>
      </w:r>
      <w:r w:rsidR="00EB5199" w:rsidRPr="001B6387">
        <w:rPr>
          <w:rFonts w:asciiTheme="minorEastAsia" w:hAnsiTheme="minorEastAsia" w:hint="eastAsia"/>
          <w:b/>
          <w:sz w:val="24"/>
          <w:szCs w:val="24"/>
        </w:rPr>
        <w:t xml:space="preserve">　</w:t>
      </w:r>
    </w:p>
    <w:p w:rsidR="001B6387" w:rsidRDefault="001B6387" w:rsidP="001B6387">
      <w:pPr>
        <w:jc w:val="left"/>
        <w:rPr>
          <w:rFonts w:asciiTheme="minorEastAsia" w:hAnsiTheme="minorEastAsia"/>
          <w:sz w:val="24"/>
          <w:szCs w:val="24"/>
        </w:rPr>
      </w:pPr>
      <w:r>
        <w:rPr>
          <w:rFonts w:asciiTheme="minorEastAsia" w:hAnsiTheme="minorEastAsia" w:hint="eastAsia"/>
          <w:b/>
          <w:sz w:val="24"/>
          <w:szCs w:val="24"/>
        </w:rPr>
        <w:t xml:space="preserve">　</w:t>
      </w:r>
      <w:r>
        <w:rPr>
          <w:rFonts w:asciiTheme="minorEastAsia" w:hAnsiTheme="minorEastAsia" w:hint="eastAsia"/>
          <w:sz w:val="24"/>
          <w:szCs w:val="24"/>
        </w:rPr>
        <w:t>ご不明な点につきましては、下記にお問い合わせください。</w:t>
      </w:r>
    </w:p>
    <w:p w:rsidR="00653DE5" w:rsidRDefault="001B6387" w:rsidP="001B6387">
      <w:pPr>
        <w:jc w:val="left"/>
        <w:rPr>
          <w:rFonts w:asciiTheme="minorEastAsia" w:hAnsiTheme="minorEastAsia"/>
          <w:b/>
          <w:sz w:val="24"/>
          <w:szCs w:val="24"/>
        </w:rPr>
      </w:pPr>
      <w:r>
        <w:rPr>
          <w:rFonts w:asciiTheme="minorEastAsia" w:hAnsiTheme="minorEastAsia" w:hint="eastAsia"/>
          <w:sz w:val="24"/>
          <w:szCs w:val="24"/>
        </w:rPr>
        <w:t xml:space="preserve">　なお、</w:t>
      </w:r>
      <w:r w:rsidRPr="00653DE5">
        <w:rPr>
          <w:rFonts w:asciiTheme="minorEastAsia" w:hAnsiTheme="minorEastAsia" w:hint="eastAsia"/>
          <w:sz w:val="24"/>
          <w:szCs w:val="24"/>
          <w:u w:val="wave"/>
        </w:rPr>
        <w:t>教育相談及び学校見学につきまして</w:t>
      </w:r>
      <w:r w:rsidR="00653DE5" w:rsidRPr="00653DE5">
        <w:rPr>
          <w:rFonts w:asciiTheme="minorEastAsia" w:hAnsiTheme="minorEastAsia" w:hint="eastAsia"/>
          <w:sz w:val="24"/>
          <w:szCs w:val="24"/>
          <w:u w:val="wave"/>
        </w:rPr>
        <w:t>は、</w:t>
      </w:r>
      <w:r w:rsidRPr="00653DE5">
        <w:rPr>
          <w:rFonts w:asciiTheme="minorEastAsia" w:hAnsiTheme="minorEastAsia" w:hint="eastAsia"/>
          <w:sz w:val="24"/>
          <w:szCs w:val="24"/>
          <w:u w:val="wave"/>
        </w:rPr>
        <w:t>随時申し込みを受け付けておりま</w:t>
      </w:r>
      <w:r w:rsidR="00653DE5" w:rsidRPr="00653DE5">
        <w:rPr>
          <w:rFonts w:asciiTheme="minorEastAsia" w:hAnsiTheme="minorEastAsia" w:hint="eastAsia"/>
          <w:sz w:val="24"/>
          <w:szCs w:val="24"/>
          <w:u w:val="wave"/>
        </w:rPr>
        <w:t>す。</w:t>
      </w:r>
      <w:r w:rsidR="00EB5199" w:rsidRPr="001B6387">
        <w:rPr>
          <w:rFonts w:asciiTheme="minorEastAsia" w:hAnsiTheme="minorEastAsia" w:hint="eastAsia"/>
          <w:b/>
          <w:sz w:val="24"/>
          <w:szCs w:val="24"/>
        </w:rPr>
        <w:t xml:space="preserve">　　　</w:t>
      </w:r>
    </w:p>
    <w:p w:rsidR="00653DE5" w:rsidRDefault="00653DE5" w:rsidP="001B6387">
      <w:pPr>
        <w:jc w:val="left"/>
        <w:rPr>
          <w:rFonts w:asciiTheme="minorEastAsia" w:hAnsiTheme="minorEastAsia"/>
          <w:b/>
          <w:sz w:val="24"/>
          <w:szCs w:val="24"/>
        </w:rPr>
      </w:pPr>
      <w:r>
        <w:rPr>
          <w:rFonts w:asciiTheme="minorEastAsia" w:hAnsiTheme="minorEastAsia" w:hint="eastAsia"/>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347345</wp:posOffset>
                </wp:positionH>
                <wp:positionV relativeFrom="paragraph">
                  <wp:posOffset>112395</wp:posOffset>
                </wp:positionV>
                <wp:extent cx="4796155" cy="998855"/>
                <wp:effectExtent l="0" t="0" r="23495" b="10795"/>
                <wp:wrapNone/>
                <wp:docPr id="3" name="テキスト ボックス 3"/>
                <wp:cNvGraphicFramePr/>
                <a:graphic xmlns:a="http://schemas.openxmlformats.org/drawingml/2006/main">
                  <a:graphicData uri="http://schemas.microsoft.com/office/word/2010/wordprocessingShape">
                    <wps:wsp>
                      <wps:cNvSpPr txBox="1"/>
                      <wps:spPr>
                        <a:xfrm>
                          <a:off x="0" y="0"/>
                          <a:ext cx="4796155" cy="998855"/>
                        </a:xfrm>
                        <a:prstGeom prst="rect">
                          <a:avLst/>
                        </a:prstGeom>
                        <a:noFill/>
                        <a:ln w="12700">
                          <a:solidFill>
                            <a:schemeClr val="tx1"/>
                          </a:solidFill>
                        </a:ln>
                      </wps:spPr>
                      <wps:txbx>
                        <w:txbxContent>
                          <w:p w:rsidR="00653DE5" w:rsidRPr="00653DE5" w:rsidRDefault="00653DE5" w:rsidP="00653DE5">
                            <w:pPr>
                              <w:jc w:val="left"/>
                              <w:rPr>
                                <w:rFonts w:asciiTheme="minorEastAsia" w:hAnsiTheme="minorEastAsia"/>
                                <w:sz w:val="24"/>
                              </w:rPr>
                            </w:pPr>
                            <w:r w:rsidRPr="00653DE5">
                              <w:rPr>
                                <w:rFonts w:asciiTheme="minorEastAsia" w:hAnsiTheme="minorEastAsia" w:hint="eastAsia"/>
                                <w:sz w:val="24"/>
                              </w:rPr>
                              <w:t>福岡県立</w:t>
                            </w:r>
                            <w:r w:rsidRPr="00653DE5">
                              <w:rPr>
                                <w:rFonts w:asciiTheme="minorEastAsia" w:hAnsiTheme="minorEastAsia"/>
                                <w:sz w:val="24"/>
                              </w:rPr>
                              <w:t>福岡視覚特別支援学校</w:t>
                            </w:r>
                          </w:p>
                          <w:p w:rsidR="00653DE5" w:rsidRPr="00653DE5" w:rsidRDefault="00653DE5" w:rsidP="00653DE5">
                            <w:pPr>
                              <w:jc w:val="left"/>
                              <w:rPr>
                                <w:rFonts w:asciiTheme="minorEastAsia" w:hAnsiTheme="minorEastAsia"/>
                                <w:sz w:val="24"/>
                              </w:rPr>
                            </w:pPr>
                            <w:r w:rsidRPr="00653DE5">
                              <w:rPr>
                                <w:rFonts w:asciiTheme="minorEastAsia" w:hAnsiTheme="minorEastAsia" w:hint="eastAsia"/>
                                <w:sz w:val="24"/>
                              </w:rPr>
                              <w:t>〒</w:t>
                            </w:r>
                            <w:r w:rsidRPr="00653DE5">
                              <w:rPr>
                                <w:rFonts w:asciiTheme="minorEastAsia" w:hAnsiTheme="minorEastAsia"/>
                                <w:sz w:val="24"/>
                              </w:rPr>
                              <w:t>８１８－００１４　筑紫野市大字牛島１１４</w:t>
                            </w:r>
                          </w:p>
                          <w:p w:rsidR="00653DE5" w:rsidRDefault="00653DE5" w:rsidP="00653DE5">
                            <w:pPr>
                              <w:jc w:val="left"/>
                              <w:rPr>
                                <w:rFonts w:asciiTheme="minorEastAsia" w:hAnsiTheme="minorEastAsia"/>
                                <w:sz w:val="24"/>
                              </w:rPr>
                            </w:pPr>
                            <w:r w:rsidRPr="00653DE5">
                              <w:rPr>
                                <w:rFonts w:asciiTheme="minorEastAsia" w:hAnsiTheme="minorEastAsia" w:hint="eastAsia"/>
                                <w:sz w:val="24"/>
                              </w:rPr>
                              <w:t>TEL:０９２－９２４－１１０１</w:t>
                            </w:r>
                            <w:r w:rsidRPr="00653DE5">
                              <w:rPr>
                                <w:rFonts w:asciiTheme="minorEastAsia" w:hAnsiTheme="minorEastAsia"/>
                                <w:sz w:val="24"/>
                              </w:rPr>
                              <w:t xml:space="preserve">　</w:t>
                            </w:r>
                            <w:r>
                              <w:rPr>
                                <w:rFonts w:asciiTheme="minorEastAsia" w:hAnsiTheme="minorEastAsia" w:hint="eastAsia"/>
                                <w:sz w:val="24"/>
                              </w:rPr>
                              <w:t xml:space="preserve">　</w:t>
                            </w:r>
                          </w:p>
                          <w:p w:rsidR="00653DE5" w:rsidRPr="00653DE5" w:rsidRDefault="00653DE5" w:rsidP="00653DE5">
                            <w:pPr>
                              <w:jc w:val="left"/>
                              <w:rPr>
                                <w:rFonts w:asciiTheme="minorEastAsia" w:hAnsiTheme="minorEastAsia"/>
                                <w:sz w:val="24"/>
                              </w:rPr>
                            </w:pPr>
                            <w:r w:rsidRPr="00653DE5">
                              <w:rPr>
                                <w:rFonts w:asciiTheme="minorEastAsia" w:hAnsiTheme="minorEastAsia" w:hint="eastAsia"/>
                                <w:sz w:val="24"/>
                              </w:rPr>
                              <w:t>FAX:０９２－９２８－８７４２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margin-left:27.35pt;margin-top:8.85pt;width:377.65pt;height:7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" filled="f" strokecolor="black [3213]" strokeweight="1pt">
                <v:textbox>
                  <w:txbxContent>
                    <w:p w:rsidR="00653DE5" w:rsidRPr="00653DE5" w:rsidRDefault="00653DE5" w:rsidP="00653DE5">
                      <w:pPr>
                        <w:jc w:val="left"/>
                        <w:rPr>
                          <w:rFonts w:asciiTheme="minorEastAsia" w:hAnsiTheme="minorEastAsia" w:hint="eastAsia"/>
                          <w:sz w:val="24"/>
                        </w:rPr>
                      </w:pPr>
                      <w:r w:rsidRPr="00653DE5">
                        <w:rPr>
                          <w:rFonts w:asciiTheme="minorEastAsia" w:hAnsiTheme="minorEastAsia" w:hint="eastAsia"/>
                          <w:sz w:val="24"/>
                        </w:rPr>
                        <w:t>福岡県立</w:t>
                      </w:r>
                      <w:r w:rsidRPr="00653DE5">
                        <w:rPr>
                          <w:rFonts w:asciiTheme="minorEastAsia" w:hAnsiTheme="minorEastAsia"/>
                          <w:sz w:val="24"/>
                        </w:rPr>
                        <w:t>福岡視覚特別支援学校</w:t>
                      </w:r>
                    </w:p>
                    <w:p w:rsidR="00653DE5" w:rsidRPr="00653DE5" w:rsidRDefault="00653DE5" w:rsidP="00653DE5">
                      <w:pPr>
                        <w:jc w:val="left"/>
                        <w:rPr>
                          <w:rFonts w:asciiTheme="minorEastAsia" w:hAnsiTheme="minorEastAsia"/>
                          <w:sz w:val="24"/>
                        </w:rPr>
                      </w:pPr>
                      <w:r w:rsidRPr="00653DE5">
                        <w:rPr>
                          <w:rFonts w:asciiTheme="minorEastAsia" w:hAnsiTheme="minorEastAsia" w:hint="eastAsia"/>
                          <w:sz w:val="24"/>
                        </w:rPr>
                        <w:t>〒</w:t>
                      </w:r>
                      <w:r w:rsidRPr="00653DE5">
                        <w:rPr>
                          <w:rFonts w:asciiTheme="minorEastAsia" w:hAnsiTheme="minorEastAsia"/>
                          <w:sz w:val="24"/>
                        </w:rPr>
                        <w:t>８１８－００１４　筑紫野市大字牛島１１４</w:t>
                      </w:r>
                    </w:p>
                    <w:p w:rsidR="00653DE5" w:rsidRDefault="00653DE5" w:rsidP="00653DE5">
                      <w:pPr>
                        <w:jc w:val="left"/>
                        <w:rPr>
                          <w:rFonts w:asciiTheme="minorEastAsia" w:hAnsiTheme="minorEastAsia"/>
                          <w:sz w:val="24"/>
                        </w:rPr>
                      </w:pPr>
                      <w:r w:rsidRPr="00653DE5">
                        <w:rPr>
                          <w:rFonts w:asciiTheme="minorEastAsia" w:hAnsiTheme="minorEastAsia" w:hint="eastAsia"/>
                          <w:sz w:val="24"/>
                        </w:rPr>
                        <w:t>TEL:０９２－９２４－１１０１</w:t>
                      </w:r>
                      <w:r w:rsidRPr="00653DE5">
                        <w:rPr>
                          <w:rFonts w:asciiTheme="minorEastAsia" w:hAnsiTheme="minorEastAsia"/>
                          <w:sz w:val="24"/>
                        </w:rPr>
                        <w:t xml:space="preserve">　</w:t>
                      </w:r>
                      <w:r>
                        <w:rPr>
                          <w:rFonts w:asciiTheme="minorEastAsia" w:hAnsiTheme="minorEastAsia" w:hint="eastAsia"/>
                          <w:sz w:val="24"/>
                        </w:rPr>
                        <w:t xml:space="preserve">　</w:t>
                      </w:r>
                    </w:p>
                    <w:p w:rsidR="00653DE5" w:rsidRPr="00653DE5" w:rsidRDefault="00653DE5" w:rsidP="00653DE5">
                      <w:pPr>
                        <w:jc w:val="left"/>
                        <w:rPr>
                          <w:rFonts w:asciiTheme="minorEastAsia" w:hAnsiTheme="minorEastAsia" w:hint="eastAsia"/>
                          <w:sz w:val="24"/>
                        </w:rPr>
                      </w:pPr>
                      <w:r w:rsidRPr="00653DE5">
                        <w:rPr>
                          <w:rFonts w:asciiTheme="minorEastAsia" w:hAnsiTheme="minorEastAsia" w:hint="eastAsia"/>
                          <w:sz w:val="24"/>
                        </w:rPr>
                        <w:t>FAX:０９２－９２８－８７４２</w:t>
                      </w:r>
                    </w:p>
                  </w:txbxContent>
                </v:textbox>
              </v:shape>
            </w:pict>
          </mc:Fallback>
        </mc:AlternateContent>
      </w:r>
      <w:r w:rsidR="00EB5199" w:rsidRPr="001B6387">
        <w:rPr>
          <w:rFonts w:asciiTheme="minorEastAsia" w:hAnsiTheme="minorEastAsia" w:hint="eastAsia"/>
          <w:b/>
          <w:sz w:val="24"/>
          <w:szCs w:val="24"/>
        </w:rPr>
        <w:t xml:space="preserve">　　　　　　　　　　　　　　　　　　　　　　　　　　　　　　　　　　　　　　</w:t>
      </w:r>
    </w:p>
    <w:p w:rsidR="00653DE5" w:rsidRDefault="00653DE5" w:rsidP="001B6387">
      <w:pPr>
        <w:jc w:val="left"/>
        <w:rPr>
          <w:rFonts w:asciiTheme="minorEastAsia" w:hAnsiTheme="minorEastAsia"/>
          <w:b/>
          <w:sz w:val="24"/>
          <w:szCs w:val="24"/>
        </w:rPr>
      </w:pPr>
    </w:p>
    <w:p w:rsidR="00653DE5" w:rsidRDefault="00653DE5" w:rsidP="001B6387">
      <w:pPr>
        <w:jc w:val="left"/>
        <w:rPr>
          <w:rFonts w:asciiTheme="minorEastAsia" w:hAnsiTheme="minorEastAsia"/>
          <w:b/>
          <w:sz w:val="24"/>
          <w:szCs w:val="24"/>
        </w:rPr>
      </w:pPr>
    </w:p>
    <w:p w:rsidR="00653DE5" w:rsidRDefault="00653DE5" w:rsidP="001B6387">
      <w:pPr>
        <w:jc w:val="left"/>
        <w:rPr>
          <w:rFonts w:asciiTheme="minorEastAsia" w:hAnsiTheme="minorEastAsia"/>
          <w:b/>
          <w:sz w:val="24"/>
          <w:szCs w:val="24"/>
        </w:rPr>
      </w:pPr>
    </w:p>
    <w:p w:rsidR="00653DE5" w:rsidRDefault="00653DE5" w:rsidP="001B6387">
      <w:pPr>
        <w:jc w:val="left"/>
        <w:rPr>
          <w:rFonts w:asciiTheme="minorEastAsia" w:hAnsiTheme="minorEastAsia"/>
          <w:b/>
          <w:sz w:val="24"/>
          <w:szCs w:val="24"/>
        </w:rPr>
      </w:pPr>
    </w:p>
    <w:p w:rsidR="00653DE5" w:rsidRDefault="00653DE5" w:rsidP="001B6387">
      <w:pPr>
        <w:jc w:val="left"/>
        <w:rPr>
          <w:rFonts w:asciiTheme="minorEastAsia" w:hAnsiTheme="minorEastAsia"/>
          <w:b/>
          <w:sz w:val="24"/>
          <w:szCs w:val="24"/>
        </w:rPr>
      </w:pPr>
    </w:p>
    <w:p w:rsidR="00653DE5" w:rsidRDefault="00653DE5" w:rsidP="001B6387">
      <w:pPr>
        <w:jc w:val="left"/>
        <w:rPr>
          <w:rFonts w:asciiTheme="minorEastAsia" w:hAnsiTheme="minorEastAsia"/>
          <w:b/>
          <w:sz w:val="24"/>
          <w:szCs w:val="24"/>
        </w:rPr>
      </w:pPr>
    </w:p>
    <w:p w:rsidR="00653DE5" w:rsidRDefault="00653DE5" w:rsidP="001B6387">
      <w:pPr>
        <w:jc w:val="left"/>
        <w:rPr>
          <w:rFonts w:asciiTheme="minorEastAsia" w:hAnsiTheme="minorEastAsia"/>
          <w:b/>
          <w:sz w:val="24"/>
          <w:szCs w:val="24"/>
        </w:rPr>
      </w:pPr>
    </w:p>
    <w:p w:rsidR="00653DE5" w:rsidRDefault="00653DE5" w:rsidP="001B6387">
      <w:pPr>
        <w:jc w:val="left"/>
        <w:rPr>
          <w:rFonts w:asciiTheme="minorEastAsia" w:hAnsiTheme="minorEastAsia"/>
          <w:b/>
          <w:sz w:val="24"/>
          <w:szCs w:val="24"/>
        </w:rPr>
      </w:pPr>
    </w:p>
    <w:p w:rsidR="00653DE5" w:rsidRDefault="00653DE5" w:rsidP="001B6387">
      <w:pPr>
        <w:jc w:val="left"/>
        <w:rPr>
          <w:rFonts w:asciiTheme="minorEastAsia" w:hAnsiTheme="minorEastAsia"/>
          <w:b/>
          <w:sz w:val="24"/>
          <w:szCs w:val="24"/>
        </w:rPr>
      </w:pPr>
    </w:p>
    <w:p w:rsidR="00653DE5" w:rsidRDefault="00653DE5" w:rsidP="001B6387">
      <w:pPr>
        <w:jc w:val="left"/>
        <w:rPr>
          <w:rFonts w:asciiTheme="minorEastAsia" w:hAnsiTheme="minorEastAsia"/>
          <w:b/>
          <w:sz w:val="24"/>
          <w:szCs w:val="24"/>
        </w:rPr>
      </w:pPr>
    </w:p>
    <w:p w:rsidR="00653DE5" w:rsidRDefault="00653DE5" w:rsidP="001B6387">
      <w:pPr>
        <w:jc w:val="left"/>
        <w:rPr>
          <w:rFonts w:asciiTheme="minorEastAsia" w:hAnsiTheme="minorEastAsia"/>
          <w:b/>
          <w:sz w:val="24"/>
          <w:szCs w:val="24"/>
        </w:rPr>
      </w:pPr>
      <w:r>
        <w:rPr>
          <w:rFonts w:asciiTheme="minorEastAsia" w:hAnsiTheme="minorEastAsia" w:hint="eastAsia"/>
          <w:b/>
          <w:sz w:val="24"/>
          <w:szCs w:val="24"/>
        </w:rPr>
        <w:t>９　交通案内</w:t>
      </w:r>
    </w:p>
    <w:p w:rsidR="00653DE5" w:rsidRDefault="00653DE5" w:rsidP="001B6387">
      <w:pPr>
        <w:jc w:val="left"/>
        <w:rPr>
          <w:rFonts w:asciiTheme="minorEastAsia" w:hAnsiTheme="minorEastAsia"/>
          <w:sz w:val="24"/>
          <w:szCs w:val="24"/>
        </w:rPr>
      </w:pPr>
      <w:r>
        <w:rPr>
          <w:rFonts w:asciiTheme="minorEastAsia" w:hAnsiTheme="minorEastAsia" w:hint="eastAsia"/>
          <w:sz w:val="24"/>
          <w:szCs w:val="24"/>
        </w:rPr>
        <w:t>(1) ＪＲ鹿児島本線利用の場合</w:t>
      </w:r>
    </w:p>
    <w:p w:rsidR="00653DE5" w:rsidRDefault="00653DE5" w:rsidP="00653DE5">
      <w:pPr>
        <w:ind w:leftChars="100" w:left="210"/>
        <w:jc w:val="left"/>
        <w:rPr>
          <w:rFonts w:asciiTheme="minorEastAsia" w:hAnsiTheme="minorEastAsia"/>
          <w:sz w:val="24"/>
          <w:szCs w:val="24"/>
        </w:rPr>
      </w:pPr>
      <w:r>
        <w:rPr>
          <w:rFonts w:asciiTheme="minorEastAsia" w:hAnsiTheme="minorEastAsia" w:hint="eastAsia"/>
          <w:sz w:val="24"/>
          <w:szCs w:val="24"/>
        </w:rPr>
        <w:t xml:space="preserve">　「二日市駅｣又は｢天拝山駅｣で下車し、西鉄バス｢40、41番系統、甘木営業所、杷木行き｣に乗り換え。</w:t>
      </w:r>
    </w:p>
    <w:p w:rsidR="00653DE5" w:rsidRDefault="00653DE5" w:rsidP="00653DE5">
      <w:pPr>
        <w:ind w:leftChars="100" w:left="210"/>
        <w:jc w:val="left"/>
        <w:rPr>
          <w:rFonts w:asciiTheme="minorEastAsia" w:hAnsiTheme="minorEastAsia"/>
          <w:sz w:val="24"/>
          <w:szCs w:val="24"/>
        </w:rPr>
      </w:pPr>
      <w:r>
        <w:rPr>
          <w:rFonts w:asciiTheme="minorEastAsia" w:hAnsiTheme="minorEastAsia" w:hint="eastAsia"/>
          <w:sz w:val="24"/>
          <w:szCs w:val="24"/>
        </w:rPr>
        <w:t xml:space="preserve">　「天拝山駅」で下車の場合は「朝倉街道駅」まで徒歩５分。</w:t>
      </w:r>
    </w:p>
    <w:p w:rsidR="00653DE5" w:rsidRDefault="00653DE5" w:rsidP="00653DE5">
      <w:pPr>
        <w:ind w:leftChars="100" w:left="210"/>
        <w:jc w:val="left"/>
        <w:rPr>
          <w:rFonts w:asciiTheme="minorEastAsia" w:hAnsiTheme="minorEastAsia"/>
          <w:sz w:val="24"/>
          <w:szCs w:val="24"/>
        </w:rPr>
      </w:pPr>
      <w:r>
        <w:rPr>
          <w:rFonts w:asciiTheme="minorEastAsia" w:hAnsiTheme="minorEastAsia" w:hint="eastAsia"/>
          <w:sz w:val="24"/>
          <w:szCs w:val="24"/>
        </w:rPr>
        <w:t xml:space="preserve">　「視覚特別支援学校前」下車、徒歩５分。</w:t>
      </w:r>
    </w:p>
    <w:p w:rsidR="006A3AFB" w:rsidRDefault="00653DE5" w:rsidP="00653DE5">
      <w:pPr>
        <w:jc w:val="left"/>
        <w:rPr>
          <w:rFonts w:asciiTheme="minorEastAsia" w:hAnsiTheme="minorEastAsia"/>
          <w:sz w:val="24"/>
          <w:szCs w:val="24"/>
        </w:rPr>
      </w:pPr>
      <w:r>
        <w:rPr>
          <w:rFonts w:asciiTheme="minorEastAsia" w:hAnsiTheme="minorEastAsia" w:hint="eastAsia"/>
          <w:sz w:val="24"/>
          <w:szCs w:val="24"/>
        </w:rPr>
        <w:t xml:space="preserve">(2) </w:t>
      </w:r>
      <w:r w:rsidR="006A3AFB">
        <w:rPr>
          <w:rFonts w:asciiTheme="minorEastAsia" w:hAnsiTheme="minorEastAsia" w:hint="eastAsia"/>
          <w:sz w:val="24"/>
          <w:szCs w:val="24"/>
        </w:rPr>
        <w:t>西鉄天神大牟田線利用の場合</w:t>
      </w:r>
    </w:p>
    <w:p w:rsidR="006A3AFB" w:rsidRDefault="006A3AFB" w:rsidP="006A3AFB">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「朝倉街道駅」で下車し、西鉄バス｢40、41番系統、甘木営業所、杷木行き｣に乗り換え。</w:t>
      </w:r>
    </w:p>
    <w:p w:rsidR="006A3AFB" w:rsidRDefault="006A3AFB" w:rsidP="006A3AFB">
      <w:pPr>
        <w:ind w:left="240" w:hangingChars="100" w:hanging="240"/>
        <w:jc w:val="left"/>
        <w:rPr>
          <w:rFonts w:asciiTheme="minorEastAsia" w:hAnsiTheme="minorEastAsia"/>
          <w:sz w:val="24"/>
          <w:szCs w:val="24"/>
        </w:rPr>
      </w:pPr>
      <w:r>
        <w:rPr>
          <w:rFonts w:asciiTheme="minorEastAsia" w:hAnsiTheme="minorEastAsia" w:hint="eastAsia"/>
          <w:sz w:val="24"/>
          <w:szCs w:val="24"/>
        </w:rPr>
        <w:t xml:space="preserve">　　「視覚特別支援学校前」下車、徒歩５分。</w:t>
      </w:r>
    </w:p>
    <w:p w:rsidR="006A3AFB" w:rsidRDefault="006A3AFB" w:rsidP="006A3AFB">
      <w:pPr>
        <w:ind w:left="240" w:hangingChars="100" w:hanging="240"/>
        <w:jc w:val="left"/>
        <w:rPr>
          <w:rFonts w:asciiTheme="minorEastAsia" w:hAnsiTheme="minorEastAsia"/>
          <w:sz w:val="24"/>
          <w:szCs w:val="24"/>
        </w:rPr>
      </w:pPr>
      <w:r>
        <w:rPr>
          <w:rFonts w:asciiTheme="minorEastAsia" w:hAnsiTheme="minorEastAsia" w:hint="eastAsia"/>
          <w:sz w:val="24"/>
          <w:szCs w:val="24"/>
        </w:rPr>
        <w:t>(3) 自家用車利用の場合</w:t>
      </w:r>
    </w:p>
    <w:p w:rsidR="004D3E2E" w:rsidRPr="00054197" w:rsidRDefault="00054197" w:rsidP="006A3AFB">
      <w:pPr>
        <w:ind w:left="241" w:hangingChars="100" w:hanging="241"/>
        <w:jc w:val="left"/>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61312" behindDoc="0" locked="0" layoutInCell="1" allowOverlap="1">
            <wp:simplePos x="0" y="0"/>
            <wp:positionH relativeFrom="column">
              <wp:posOffset>4444</wp:posOffset>
            </wp:positionH>
            <wp:positionV relativeFrom="paragraph">
              <wp:posOffset>226694</wp:posOffset>
            </wp:positionV>
            <wp:extent cx="6020659" cy="3329305"/>
            <wp:effectExtent l="19050" t="19050" r="18415" b="2349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3477" cy="3330863"/>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EB5199" w:rsidRPr="001B6387">
        <w:rPr>
          <w:rFonts w:asciiTheme="minorEastAsia" w:hAnsiTheme="minorEastAsia" w:hint="eastAsia"/>
          <w:b/>
          <w:sz w:val="24"/>
          <w:szCs w:val="24"/>
        </w:rPr>
        <w:t xml:space="preserve">　　　　　　　　　　　　　　　　　</w:t>
      </w:r>
    </w:p>
    <w:sectPr w:rsidR="004D3E2E" w:rsidRPr="00054197" w:rsidSect="0029564C">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197" w:rsidRDefault="00054197" w:rsidP="00054197">
      <w:r>
        <w:separator/>
      </w:r>
    </w:p>
  </w:endnote>
  <w:endnote w:type="continuationSeparator" w:id="0">
    <w:p w:rsidR="00054197" w:rsidRDefault="00054197" w:rsidP="0005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197" w:rsidRDefault="00054197" w:rsidP="00054197">
      <w:r>
        <w:separator/>
      </w:r>
    </w:p>
  </w:footnote>
  <w:footnote w:type="continuationSeparator" w:id="0">
    <w:p w:rsidR="00054197" w:rsidRDefault="00054197" w:rsidP="0005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63B"/>
    <w:multiLevelType w:val="hybridMultilevel"/>
    <w:tmpl w:val="5F329EBA"/>
    <w:lvl w:ilvl="0" w:tplc="332202CA">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3E0DC7"/>
    <w:multiLevelType w:val="hybridMultilevel"/>
    <w:tmpl w:val="65A039F6"/>
    <w:lvl w:ilvl="0" w:tplc="9D5C71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F42606"/>
    <w:multiLevelType w:val="hybridMultilevel"/>
    <w:tmpl w:val="73564D76"/>
    <w:lvl w:ilvl="0" w:tplc="2D6C06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DC096F"/>
    <w:multiLevelType w:val="hybridMultilevel"/>
    <w:tmpl w:val="38FA1E90"/>
    <w:lvl w:ilvl="0" w:tplc="5D447D6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5A46C8"/>
    <w:multiLevelType w:val="hybridMultilevel"/>
    <w:tmpl w:val="0BA06602"/>
    <w:lvl w:ilvl="0" w:tplc="6090E42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2349FB"/>
    <w:multiLevelType w:val="hybridMultilevel"/>
    <w:tmpl w:val="9D5EBA44"/>
    <w:lvl w:ilvl="0" w:tplc="8FA6430C">
      <w:start w:val="1"/>
      <w:numFmt w:val="decimal"/>
      <w:lvlText w:val="(%1)"/>
      <w:lvlJc w:val="left"/>
      <w:pPr>
        <w:ind w:left="360" w:hanging="360"/>
      </w:pPr>
      <w:rPr>
        <w:rFonts w:asciiTheme="minorEastAsia" w:hAnsiTheme="minorEastAsia"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BB126E"/>
    <w:multiLevelType w:val="hybridMultilevel"/>
    <w:tmpl w:val="33EC5BEE"/>
    <w:lvl w:ilvl="0" w:tplc="BD8AF1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8F46F6"/>
    <w:multiLevelType w:val="hybridMultilevel"/>
    <w:tmpl w:val="B53C2E18"/>
    <w:lvl w:ilvl="0" w:tplc="1EB2DF72">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584896"/>
    <w:multiLevelType w:val="hybridMultilevel"/>
    <w:tmpl w:val="16984230"/>
    <w:lvl w:ilvl="0" w:tplc="634E368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1"/>
  </w:num>
  <w:num w:numId="4">
    <w:abstractNumId w:val="7"/>
  </w:num>
  <w:num w:numId="5">
    <w:abstractNumId w:val="8"/>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14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199"/>
    <w:rsid w:val="00054197"/>
    <w:rsid w:val="001B6387"/>
    <w:rsid w:val="001E105B"/>
    <w:rsid w:val="0029564C"/>
    <w:rsid w:val="00345317"/>
    <w:rsid w:val="003B58D9"/>
    <w:rsid w:val="003F4A94"/>
    <w:rsid w:val="004124FA"/>
    <w:rsid w:val="004D3E2E"/>
    <w:rsid w:val="005B30AA"/>
    <w:rsid w:val="00653DE5"/>
    <w:rsid w:val="006A3AFB"/>
    <w:rsid w:val="00957523"/>
    <w:rsid w:val="00A31F6E"/>
    <w:rsid w:val="00EB5199"/>
    <w:rsid w:val="00F03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strokecolor="none [3213]"/>
    </o:shapedefaults>
    <o:shapelayout v:ext="edit">
      <o:idmap v:ext="edit" data="1"/>
    </o:shapelayout>
  </w:shapeDefaults>
  <w:decimalSymbol w:val="."/>
  <w:listSeparator w:val=","/>
  <w14:docId w14:val="1A89C17B"/>
  <w15:chartTrackingRefBased/>
  <w15:docId w15:val="{C0A49730-7086-45A6-A568-F4B30E0B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05B"/>
    <w:pPr>
      <w:ind w:leftChars="400" w:left="840"/>
    </w:pPr>
  </w:style>
  <w:style w:type="character" w:styleId="a4">
    <w:name w:val="Hyperlink"/>
    <w:basedOn w:val="a0"/>
    <w:uiPriority w:val="99"/>
    <w:unhideWhenUsed/>
    <w:rsid w:val="00653DE5"/>
    <w:rPr>
      <w:color w:val="0000FF" w:themeColor="hyperlink"/>
      <w:u w:val="single"/>
    </w:rPr>
  </w:style>
  <w:style w:type="paragraph" w:styleId="a5">
    <w:name w:val="Balloon Text"/>
    <w:basedOn w:val="a"/>
    <w:link w:val="a6"/>
    <w:uiPriority w:val="99"/>
    <w:semiHidden/>
    <w:unhideWhenUsed/>
    <w:rsid w:val="00F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03002"/>
    <w:rPr>
      <w:rFonts w:asciiTheme="majorHAnsi" w:eastAsiaTheme="majorEastAsia" w:hAnsiTheme="majorHAnsi" w:cstheme="majorBidi"/>
      <w:sz w:val="18"/>
      <w:szCs w:val="18"/>
    </w:rPr>
  </w:style>
  <w:style w:type="paragraph" w:styleId="a7">
    <w:name w:val="header"/>
    <w:basedOn w:val="a"/>
    <w:link w:val="a8"/>
    <w:uiPriority w:val="99"/>
    <w:unhideWhenUsed/>
    <w:rsid w:val="00054197"/>
    <w:pPr>
      <w:tabs>
        <w:tab w:val="center" w:pos="4252"/>
        <w:tab w:val="right" w:pos="8504"/>
      </w:tabs>
      <w:snapToGrid w:val="0"/>
    </w:pPr>
  </w:style>
  <w:style w:type="character" w:customStyle="1" w:styleId="a8">
    <w:name w:val="ヘッダー (文字)"/>
    <w:basedOn w:val="a0"/>
    <w:link w:val="a7"/>
    <w:uiPriority w:val="99"/>
    <w:rsid w:val="00054197"/>
  </w:style>
  <w:style w:type="paragraph" w:styleId="a9">
    <w:name w:val="footer"/>
    <w:basedOn w:val="a"/>
    <w:link w:val="aa"/>
    <w:uiPriority w:val="99"/>
    <w:unhideWhenUsed/>
    <w:rsid w:val="00054197"/>
    <w:pPr>
      <w:tabs>
        <w:tab w:val="center" w:pos="4252"/>
        <w:tab w:val="right" w:pos="8504"/>
      </w:tabs>
      <w:snapToGrid w:val="0"/>
    </w:pPr>
  </w:style>
  <w:style w:type="character" w:customStyle="1" w:styleId="aa">
    <w:name w:val="フッター (文字)"/>
    <w:basedOn w:val="a0"/>
    <w:link w:val="a9"/>
    <w:uiPriority w:val="99"/>
    <w:rsid w:val="00054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63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ﾉｸﾞﾁ ﾐﾜ</dc:creator>
  <cp:keywords/>
  <dc:description/>
  <cp:lastModifiedBy>ﾉｸﾞﾁ ﾐﾜ</cp:lastModifiedBy>
  <cp:revision>2</cp:revision>
  <cp:lastPrinted>2018-11-05T01:07:00Z</cp:lastPrinted>
  <dcterms:created xsi:type="dcterms:W3CDTF">2018-11-05T01:15:00Z</dcterms:created>
  <dcterms:modified xsi:type="dcterms:W3CDTF">2018-11-05T01:15:00Z</dcterms:modified>
</cp:coreProperties>
</file>